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E4C" w:rsidRDefault="00693E4C" w:rsidP="00693E4C">
      <w:pPr>
        <w:pStyle w:val="tb-na18"/>
        <w:spacing w:before="0" w:beforeAutospacing="0" w:after="225" w:afterAutospacing="0"/>
        <w:jc w:val="center"/>
        <w:textAlignment w:val="baseline"/>
        <w:rPr>
          <w:rFonts w:ascii="Minion Pro" w:hAnsi="Minion Pro"/>
          <w:b/>
          <w:bCs/>
          <w:color w:val="000000"/>
          <w:sz w:val="40"/>
          <w:szCs w:val="40"/>
        </w:rPr>
      </w:pPr>
      <w:r>
        <w:rPr>
          <w:rFonts w:ascii="Minion Pro" w:hAnsi="Minion Pro"/>
          <w:b/>
          <w:bCs/>
          <w:color w:val="000000"/>
          <w:sz w:val="40"/>
          <w:szCs w:val="40"/>
        </w:rPr>
        <w:t>MINISTARSTVO RADA I MIROVINSKOGA SUSTAVA</w:t>
      </w:r>
    </w:p>
    <w:p w:rsidR="006459E3" w:rsidRDefault="006459E3" w:rsidP="00693E4C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</w:p>
    <w:p w:rsidR="00693E4C" w:rsidRDefault="00693E4C" w:rsidP="00693E4C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bookmarkStart w:id="0" w:name="_GoBack"/>
      <w:bookmarkEnd w:id="0"/>
      <w:r>
        <w:rPr>
          <w:rFonts w:ascii="Minion Pro" w:hAnsi="Minion Pro"/>
          <w:color w:val="000000"/>
        </w:rPr>
        <w:t>Na temelju članka 27. stavka 5. Zakona o radu (»Narodne novine« broj 93/14) ministar rada i mirovinskoga sustava donosi</w:t>
      </w:r>
    </w:p>
    <w:p w:rsidR="00693E4C" w:rsidRDefault="00693E4C" w:rsidP="00693E4C">
      <w:pPr>
        <w:pStyle w:val="tb-na16"/>
        <w:spacing w:before="0" w:beforeAutospacing="0" w:after="225" w:afterAutospacing="0"/>
        <w:jc w:val="center"/>
        <w:textAlignment w:val="baseline"/>
        <w:rPr>
          <w:rFonts w:ascii="Minion Pro" w:hAnsi="Minion Pro"/>
          <w:b/>
          <w:bCs/>
          <w:color w:val="000000"/>
          <w:sz w:val="36"/>
          <w:szCs w:val="36"/>
        </w:rPr>
      </w:pPr>
      <w:r>
        <w:rPr>
          <w:rFonts w:ascii="Minion Pro" w:hAnsi="Minion Pro"/>
          <w:b/>
          <w:bCs/>
          <w:color w:val="000000"/>
          <w:sz w:val="36"/>
          <w:szCs w:val="36"/>
        </w:rPr>
        <w:t>PRAVILNIK</w:t>
      </w:r>
    </w:p>
    <w:p w:rsidR="00693E4C" w:rsidRDefault="00693E4C" w:rsidP="00693E4C">
      <w:pPr>
        <w:pStyle w:val="t-12-9-fett-s"/>
        <w:spacing w:before="0" w:beforeAutospacing="0" w:after="225" w:afterAutospacing="0"/>
        <w:jc w:val="center"/>
        <w:textAlignment w:val="baseline"/>
        <w:rPr>
          <w:rFonts w:ascii="Minion Pro" w:hAnsi="Minion Pro"/>
          <w:b/>
          <w:bCs/>
          <w:color w:val="000000"/>
          <w:sz w:val="28"/>
          <w:szCs w:val="28"/>
        </w:rPr>
      </w:pPr>
      <w:r>
        <w:rPr>
          <w:rFonts w:ascii="Minion Pro" w:hAnsi="Minion Pro"/>
          <w:b/>
          <w:bCs/>
          <w:color w:val="000000"/>
          <w:sz w:val="28"/>
          <w:szCs w:val="28"/>
        </w:rPr>
        <w:t>O NAČINU OBJAVE PRAVILNIKA O RADU</w:t>
      </w:r>
    </w:p>
    <w:p w:rsidR="0033360A" w:rsidRDefault="0033360A" w:rsidP="00693E4C">
      <w:pPr>
        <w:pStyle w:val="t-12-9-fett-s"/>
        <w:spacing w:before="0" w:beforeAutospacing="0" w:after="225" w:afterAutospacing="0"/>
        <w:jc w:val="center"/>
        <w:textAlignment w:val="baseline"/>
        <w:rPr>
          <w:rFonts w:ascii="Minion Pro" w:hAnsi="Minion Pro"/>
          <w:b/>
          <w:bCs/>
          <w:color w:val="000000"/>
          <w:sz w:val="28"/>
          <w:szCs w:val="28"/>
        </w:rPr>
      </w:pPr>
      <w:r>
        <w:rPr>
          <w:rFonts w:ascii="Minion Pro" w:hAnsi="Minion Pro"/>
          <w:b/>
          <w:bCs/>
          <w:color w:val="000000"/>
          <w:sz w:val="28"/>
          <w:szCs w:val="28"/>
        </w:rPr>
        <w:t>(Narodne novine, br. 146/14)</w:t>
      </w:r>
    </w:p>
    <w:p w:rsidR="0033360A" w:rsidRDefault="0033360A" w:rsidP="00693E4C">
      <w:pPr>
        <w:pStyle w:val="t-12-9-fett-s"/>
        <w:spacing w:before="0" w:beforeAutospacing="0" w:after="225" w:afterAutospacing="0"/>
        <w:jc w:val="center"/>
        <w:textAlignment w:val="baseline"/>
        <w:rPr>
          <w:rFonts w:ascii="Minion Pro" w:hAnsi="Minion Pro"/>
          <w:b/>
          <w:bCs/>
          <w:color w:val="000000"/>
          <w:sz w:val="28"/>
          <w:szCs w:val="28"/>
        </w:rPr>
      </w:pPr>
    </w:p>
    <w:p w:rsidR="00693E4C" w:rsidRDefault="00693E4C" w:rsidP="00693E4C">
      <w:pPr>
        <w:pStyle w:val="clanak-"/>
        <w:spacing w:before="0" w:beforeAutospacing="0" w:after="225" w:afterAutospacing="0"/>
        <w:jc w:val="center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Članak 1.</w:t>
      </w:r>
    </w:p>
    <w:p w:rsidR="00693E4C" w:rsidRDefault="00693E4C" w:rsidP="00693E4C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(1) Ovim se Pravilnikom uređuje način objave pravilnika o radu kojeg donosi poslodavac u skladu s člankom 27. Zakona o radu.</w:t>
      </w:r>
    </w:p>
    <w:p w:rsidR="00693E4C" w:rsidRDefault="00693E4C" w:rsidP="00693E4C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(2) Izrazi koji se koriste u ovom Pravilniku, a imaju rodno značenje, koriste se neutralno i odnose se jednako na muški i ženski rod.</w:t>
      </w:r>
    </w:p>
    <w:p w:rsidR="00693E4C" w:rsidRDefault="00693E4C" w:rsidP="00693E4C">
      <w:pPr>
        <w:pStyle w:val="clanak"/>
        <w:spacing w:before="0" w:beforeAutospacing="0" w:after="225" w:afterAutospacing="0"/>
        <w:jc w:val="center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Članak 2.</w:t>
      </w:r>
    </w:p>
    <w:p w:rsidR="00693E4C" w:rsidRDefault="00693E4C" w:rsidP="00693E4C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Poslodavac može donijeti pravilnik o radu koji se primjenjuje na sve radnike zaposlene kod toga poslodavca, odnosno može donijeti posebne pravilnike za pojedina poduzeća i dijelove poduzeća poslodavca, odnosno pojedine skupine radnika.</w:t>
      </w:r>
    </w:p>
    <w:p w:rsidR="00693E4C" w:rsidRDefault="00693E4C" w:rsidP="00693E4C">
      <w:pPr>
        <w:pStyle w:val="clanak"/>
        <w:spacing w:before="0" w:beforeAutospacing="0" w:after="225" w:afterAutospacing="0"/>
        <w:jc w:val="center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Članak 3.</w:t>
      </w:r>
    </w:p>
    <w:p w:rsidR="00693E4C" w:rsidRDefault="00693E4C" w:rsidP="00693E4C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(1) Pravilnik i posebne pravilnike poslodavac je dužan objaviti.</w:t>
      </w:r>
    </w:p>
    <w:p w:rsidR="00693E4C" w:rsidRDefault="00693E4C" w:rsidP="00693E4C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(2) Poslodavac je dužan na zahtjev i o trošku radnika, omogućiti izradu preslike pravilnika.</w:t>
      </w:r>
    </w:p>
    <w:p w:rsidR="00693E4C" w:rsidRDefault="00693E4C" w:rsidP="00693E4C">
      <w:pPr>
        <w:pStyle w:val="clanak"/>
        <w:spacing w:before="0" w:beforeAutospacing="0" w:after="225" w:afterAutospacing="0"/>
        <w:jc w:val="center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Članak 4.</w:t>
      </w:r>
    </w:p>
    <w:p w:rsidR="00693E4C" w:rsidRDefault="00693E4C" w:rsidP="00693E4C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(1) Pravilnik se mora objaviti na način da bude dostupan na uvid radnicima i izložen na vidljivom mjestu u prostorijama u kojima oni redovito borave tijekom radnog dana.</w:t>
      </w:r>
    </w:p>
    <w:p w:rsidR="00693E4C" w:rsidRDefault="00693E4C" w:rsidP="00693E4C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(2) Pravilnik se može učiniti dostupnim radnicima i njegovom objavom na internim mrežnim stranicama, odnosno na zahtjev radnika, dostavom elektroničkom poštom.</w:t>
      </w:r>
    </w:p>
    <w:p w:rsidR="00693E4C" w:rsidRDefault="00693E4C" w:rsidP="00693E4C">
      <w:pPr>
        <w:pStyle w:val="clanak"/>
        <w:spacing w:before="0" w:beforeAutospacing="0" w:after="225" w:afterAutospacing="0"/>
        <w:jc w:val="center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Članak 5.</w:t>
      </w:r>
    </w:p>
    <w:p w:rsidR="00693E4C" w:rsidRDefault="00693E4C" w:rsidP="00693E4C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Posebni pravilnici mogu se objaviti na način propisan člankom 4. ovoga Pravilnika, a obvezno se objavljuju na način da budu dostupni na uvid radnicima kojima su važna pitanja uređena na poseban način tim pravilnicima i izlažu se na vidljivom mjestu u prostorijama u kojima ti radnici redovito borave tijekom radnog vremena.</w:t>
      </w:r>
    </w:p>
    <w:p w:rsidR="00693E4C" w:rsidRDefault="00693E4C" w:rsidP="00693E4C">
      <w:pPr>
        <w:pStyle w:val="clanak"/>
        <w:spacing w:before="0" w:beforeAutospacing="0" w:after="225" w:afterAutospacing="0"/>
        <w:jc w:val="center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Članak 6.</w:t>
      </w:r>
    </w:p>
    <w:p w:rsidR="00693E4C" w:rsidRDefault="00693E4C" w:rsidP="00693E4C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lastRenderedPageBreak/>
        <w:t>Poslodavac koji radi opravdanih razloga ne može pravilnik i posebne pravilnike objaviti na način utvrđen člancima 4. i 5. ovoga Pravilnika dužan je, odmah po njihovom donošenju, obavijestiti radnike o donošenju pravilnika pisanom objavom na vidljivom mjestu u svojim prostorijama ili putem osobe koja rukovodi pojedinom skupinom radnika, te odrediti osobu ili osobe kod kojih radnici tijekom radnog vremena mogu iste dobiti na uvid, a može ih objaviti i putem internih mrežnih stanica.</w:t>
      </w:r>
    </w:p>
    <w:p w:rsidR="00693E4C" w:rsidRDefault="00693E4C" w:rsidP="00693E4C">
      <w:pPr>
        <w:pStyle w:val="clanak"/>
        <w:spacing w:before="0" w:beforeAutospacing="0" w:after="225" w:afterAutospacing="0"/>
        <w:jc w:val="center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Članak 7.</w:t>
      </w:r>
    </w:p>
    <w:p w:rsidR="00693E4C" w:rsidRDefault="00693E4C" w:rsidP="00693E4C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Danom stupanja na snagu ovoga Pravilnika prestaje važiti Pravilnik o načinu objave pravilnika o radu (»Narodne novine« broj 67/10).</w:t>
      </w:r>
    </w:p>
    <w:p w:rsidR="00693E4C" w:rsidRDefault="00693E4C" w:rsidP="00693E4C">
      <w:pPr>
        <w:pStyle w:val="clanak"/>
        <w:spacing w:before="0" w:beforeAutospacing="0" w:after="225" w:afterAutospacing="0"/>
        <w:jc w:val="center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Članak 8.</w:t>
      </w:r>
    </w:p>
    <w:p w:rsidR="00693E4C" w:rsidRDefault="00693E4C" w:rsidP="00693E4C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Ovaj Pravilnik stupa na snagu osmog dana od dana objave u »Narodnim novinama«.</w:t>
      </w:r>
    </w:p>
    <w:p w:rsidR="00693E4C" w:rsidRDefault="00693E4C" w:rsidP="00693E4C">
      <w:pPr>
        <w:pStyle w:val="klasa2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Klasa: 011-01/14-01/124</w:t>
      </w:r>
      <w:r>
        <w:rPr>
          <w:rFonts w:ascii="Minion Pro" w:hAnsi="Minion Pro"/>
          <w:color w:val="000000"/>
        </w:rPr>
        <w:br/>
        <w:t>Urbroj: 524-03-01-01/2-14-22</w:t>
      </w:r>
      <w:r>
        <w:rPr>
          <w:rFonts w:ascii="Minion Pro" w:hAnsi="Minion Pro"/>
          <w:color w:val="000000"/>
        </w:rPr>
        <w:br/>
        <w:t>Zagreb, 27. studenoga 2014.</w:t>
      </w:r>
    </w:p>
    <w:p w:rsidR="00693E4C" w:rsidRDefault="00693E4C" w:rsidP="00693E4C">
      <w:pPr>
        <w:pStyle w:val="t-9-8-potpis"/>
        <w:spacing w:before="0" w:beforeAutospacing="0" w:after="0" w:afterAutospacing="0"/>
        <w:ind w:left="6464"/>
        <w:jc w:val="center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Ministar</w:t>
      </w:r>
      <w:r>
        <w:rPr>
          <w:rFonts w:ascii="Minion Pro" w:hAnsi="Minion Pro"/>
          <w:color w:val="000000"/>
        </w:rPr>
        <w:br/>
      </w:r>
      <w:r>
        <w:rPr>
          <w:rStyle w:val="bold"/>
          <w:rFonts w:ascii="Minion Pro" w:hAnsi="Minion Pro"/>
          <w:b/>
          <w:bCs/>
          <w:color w:val="000000"/>
          <w:bdr w:val="none" w:sz="0" w:space="0" w:color="auto" w:frame="1"/>
        </w:rPr>
        <w:t>prof. dr. sc. Mirando Mrsić, dr. med.,</w:t>
      </w:r>
      <w:r>
        <w:rPr>
          <w:rFonts w:ascii="Minion Pro" w:hAnsi="Minion Pro"/>
          <w:color w:val="000000"/>
        </w:rPr>
        <w:t> v. r.</w:t>
      </w:r>
    </w:p>
    <w:p w:rsidR="00FF596F" w:rsidRDefault="00FF596F"/>
    <w:sectPr w:rsidR="00FF5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9B9"/>
    <w:rsid w:val="0033360A"/>
    <w:rsid w:val="006459E3"/>
    <w:rsid w:val="00693E4C"/>
    <w:rsid w:val="00BB79B9"/>
    <w:rsid w:val="00FF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b-na18">
    <w:name w:val="tb-na18"/>
    <w:basedOn w:val="Normal"/>
    <w:rsid w:val="00693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roj-d">
    <w:name w:val="broj-d"/>
    <w:basedOn w:val="Normal"/>
    <w:rsid w:val="00693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693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b-na16">
    <w:name w:val="tb-na16"/>
    <w:basedOn w:val="Normal"/>
    <w:rsid w:val="00693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693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-">
    <w:name w:val="clanak-"/>
    <w:basedOn w:val="Normal"/>
    <w:rsid w:val="00693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693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klasa2">
    <w:name w:val="klasa2"/>
    <w:basedOn w:val="Normal"/>
    <w:rsid w:val="00693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-potpis">
    <w:name w:val="t-9-8-potpis"/>
    <w:basedOn w:val="Normal"/>
    <w:rsid w:val="00693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DefaultParagraphFont"/>
    <w:rsid w:val="00693E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b-na18">
    <w:name w:val="tb-na18"/>
    <w:basedOn w:val="Normal"/>
    <w:rsid w:val="00693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roj-d">
    <w:name w:val="broj-d"/>
    <w:basedOn w:val="Normal"/>
    <w:rsid w:val="00693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693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b-na16">
    <w:name w:val="tb-na16"/>
    <w:basedOn w:val="Normal"/>
    <w:rsid w:val="00693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693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-">
    <w:name w:val="clanak-"/>
    <w:basedOn w:val="Normal"/>
    <w:rsid w:val="00693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693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klasa2">
    <w:name w:val="klasa2"/>
    <w:basedOn w:val="Normal"/>
    <w:rsid w:val="00693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-potpis">
    <w:name w:val="t-9-8-potpis"/>
    <w:basedOn w:val="Normal"/>
    <w:rsid w:val="00693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DefaultParagraphFont"/>
    <w:rsid w:val="00693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26880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4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6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7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850604">
                          <w:marLeft w:val="0"/>
                          <w:marRight w:val="0"/>
                          <w:marTop w:val="3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Kristijan Morrison</dc:creator>
  <cp:keywords/>
  <dc:description/>
  <cp:lastModifiedBy>Windows User</cp:lastModifiedBy>
  <cp:revision>5</cp:revision>
  <dcterms:created xsi:type="dcterms:W3CDTF">2017-10-09T08:38:00Z</dcterms:created>
  <dcterms:modified xsi:type="dcterms:W3CDTF">2024-11-22T10:42:00Z</dcterms:modified>
</cp:coreProperties>
</file>