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Ministarstvo znanosti i obrazovanja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:rsidR="00466158" w:rsidRP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Na temelju članka 95.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6. </w:t>
      </w:r>
      <w:hyperlink r:id="rId5" w:history="1">
        <w:r w:rsidRPr="00466158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  <w:u w:val="none"/>
          </w:rPr>
          <w:t>Zakona o visokom obrazovanju i znanstvenoj djelatnosti</w:t>
        </w:r>
      </w:hyperlink>
      <w:r w:rsidRPr="00466158">
        <w:rPr>
          <w:rFonts w:ascii="Arial" w:hAnsi="Arial" w:cs="Arial"/>
          <w:color w:val="000000" w:themeColor="text1"/>
          <w:sz w:val="21"/>
          <w:szCs w:val="21"/>
        </w:rPr>
        <w:t> (»Narodne novine«, broj 119/22.), ministar znanosti i obrazovanja donosi</w:t>
      </w:r>
    </w:p>
    <w:p w:rsidR="00466158" w:rsidRP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b/>
          <w:color w:val="414145"/>
          <w:sz w:val="40"/>
          <w:szCs w:val="21"/>
        </w:rPr>
      </w:pPr>
      <w:r w:rsidRPr="00466158">
        <w:rPr>
          <w:rFonts w:ascii="Arial" w:hAnsi="Arial" w:cs="Arial"/>
          <w:b/>
          <w:color w:val="414145"/>
          <w:sz w:val="40"/>
          <w:szCs w:val="21"/>
        </w:rPr>
        <w:t>PRAVILNIK</w:t>
      </w:r>
    </w:p>
    <w:p w:rsidR="00466158" w:rsidRP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b/>
          <w:color w:val="414145"/>
          <w:sz w:val="40"/>
          <w:szCs w:val="21"/>
        </w:rPr>
      </w:pPr>
      <w:r w:rsidRPr="00466158">
        <w:rPr>
          <w:rFonts w:ascii="Arial" w:hAnsi="Arial" w:cs="Arial"/>
          <w:b/>
          <w:color w:val="414145"/>
          <w:sz w:val="40"/>
          <w:szCs w:val="21"/>
        </w:rPr>
        <w:t>O INFORMACIJSKOM SUSTAVU I INFRASTRUKTURI SUSTAVA VISOKOG OBRAZOVANJA, ZNANSTVENE I UMJETNIČKE DJELATNOSTI</w:t>
      </w:r>
    </w:p>
    <w:p w:rsidR="00466158" w:rsidRP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b/>
          <w:color w:val="414145"/>
          <w:sz w:val="28"/>
          <w:szCs w:val="21"/>
        </w:rPr>
      </w:pPr>
      <w:bookmarkStart w:id="0" w:name="_GoBack"/>
      <w:r w:rsidRPr="00466158">
        <w:rPr>
          <w:rFonts w:ascii="Arial" w:hAnsi="Arial" w:cs="Arial"/>
          <w:b/>
          <w:color w:val="414145"/>
          <w:sz w:val="28"/>
          <w:szCs w:val="21"/>
        </w:rPr>
        <w:t xml:space="preserve">(Narodne novine, br. </w:t>
      </w:r>
      <w:r>
        <w:rPr>
          <w:rFonts w:ascii="Arial" w:hAnsi="Arial" w:cs="Arial"/>
          <w:b/>
          <w:color w:val="414145"/>
          <w:sz w:val="28"/>
          <w:szCs w:val="21"/>
        </w:rPr>
        <w:t>33/24)</w:t>
      </w:r>
    </w:p>
    <w:bookmarkEnd w:id="0"/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Predmet normiranja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Ovim Pravilnikom utvrđuje se ustroj, svrha i sadržaj informacijskog sustava CroRIS, njegovi korisnici, način prikupljanja podataka, obrada podataka i pristup podacima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informacijska infrastruktura sustava visokog obrazovanja, znanstvene i umjetničke djelatnosti na razini Republike Hrvatske.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Izrazi koji se koriste u ovome Pravilniku, a imaju rodno značenje, odnose se jednako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muški i ženski rod.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Ustroj informacijskog sustava CroRIS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Informacijski sustav CroRIS je informacijski sustav znanosti koji sadrži podatke o svim elementima sustava znanosti važnim za podršku poslovnim procesima povezanim s razvojem sustava visokog obrazovanja, znanstvene i umjetničke djelatnosti u Republici Hrvatskoj.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Izgradnju i razvoj informacijskog sustava CroRIS vodi ministarstvo nadležno za poslove znanosti i obrazovanja (u daljnjem tekstu: Ministarstvo).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Središnja infrastrukturna ustanova u sustavu znanosti i visokog obrazovanja zadužena je za daljnji razvoj i održavanje informacijskog sustava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Ministarstvo može za potrebe razvoja i održavanja informacijskog sustava CroRIS sklopiti sporazum o suradnji s ustanovom koja ima iskustva u izgradnji, razvoju i održavanju informacijskih sustava u sustavu znanosti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nacionalnoj razini.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(5) Ministarstvo je vlasnik programskog sustava koji je temelj funkcioniranja informacijskog sustava CroRIS i svih podataka u sustavu.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Ministarstvo osigurava potrebne resurse za redovito funkcioniranje i daljnji razvoj informacijskog sustava, sukladno prepoznatim potrebama akademske i istraživačke zajednice.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(7) Ministar nadležan za poslove znanosti i obrazovanja (u daljnjem tekstu: ministar) može osnovati savjetodavno tijelo koje savjetuje Ministarstvo vezano uz razvoj informacijskog sustava CroRIS.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Svrha informacijskog sustava CroRIS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3.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Informacijski sustav CroRIS služi za praćenje znanstvene produktivnosti ustanova iz sustava visokog obrazovanja, znanstvene i umjetničke djelatnosti u Republici Hrvatskoj.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(2) Ministarstvo koristi podatke informacijskog sustava CroRIS kao relevantne pri donošenju odluka koje se odnose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razvitak znanstvene, tehnologijske i inovacijske djelatnosti, uključujući i odluke o financiranju znanstvene djelatnosti temeljene na postizanju rezultata i ciljeva na načelima transparentnosti i učinkovitosti.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Podaci iz informacijskog sustava CroRIS služe kao dokazi o ispunjavanju kriterija u postupku zapošljavanja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slobodno radno mjesto, izbora na više radno mjesto, odnosno reizbora te izbora u naslovnog nastavnika odnosno znanstvenika na visokom učilištu i znanstvenom institutu.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Informacijski sustav CroRIS služi za razmjenu, obradu i čuvanje podataka o znanstvenoj djelatnosti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nacionalnoj razini.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Sadržaj informacijskog sustava CroRIS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4.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Informacijski sustav CroRIS sastoji se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više međusobno povezanih baza podataka koje sadrže relevantne podatke o znanstvenoj djelatnosti u Republici Hrvatskoj.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Sastavni dio informacijskog sustava CroRIS su sljedeće osnovne programske komponente za podršku funkcioniranju sustava: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portal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informacijskog sustava CroRIS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izvještajni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sustav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programske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komponente za posluživanje podataka drugim sustavima i za preuzimanje podataka iz drugih sustava i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programske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komponente za automatsko obavještavanje korisnika iz sustava i za administraciju sustava i podršku korisnicima.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Informacijski sustav CroRIS sadrži podatke o osobama povezanim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sustavom visokog obrazovanja, znanstvene i umjetničke djelatnosti u Republici Hrvatskoj te osobama povezanim s funkcioniranjem informacijskog sustava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Podaci o osobama iz stavka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povezani su s podacima koji se vode u Upisniku znanstvenika i umjetnika.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Informacijski sustav CroRIS sadrži podatke o ustanovama iz sustava visokog obrazovanja, znanstvene i umjetničke djelatnosti u Republici Hrvatskoj s pravnom osobnosti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drugim ustanovama povezanim sa sustavom visokog obrazovanja, znanstvene i umjetničke djelatnosti u Republici Hrvatskoj.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Podaci o ustanovama iz stavka 5.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povezani su s podacima koji se vode u Upisniku visokih učilišta.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Informacijski sustav CroRIS sadrži podatke o svim vrstama znanstveno-istraživačkih, stručnih i infrastrukturnih projekata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kojima sudjeluje barem jedna ustanova iz sustava visokog obrazovanja, znanstvene i umjetničke djelatnosti u Republici Hrvatskoj s pravnom osobnosti.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(8) Hrvatska znanstvena bibliografija CROSBI dio je informacijskog sustava CroRIS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sadrži podatke o znanstvenoj i stručnoj publicistici osoba iz sustava visokog obrazovanja, znanstvene i umjetničke djelatnosti u Republici Hrvatskoj.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(9) Informacijski sustav CroRIS sadrži podatke o istraživačkoj opremi u ustanovama iz sustava visokog obrazovanja, znanstvene i umjetničke djelatnosti u Republici Hrvatskoj s pravnom osobnosti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 uslugama koje te ustanove pružaju u smislu potpore znanstvenoj djelatnosti.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(10) U informacijskom sustavu CroRIS prikupljaju se podaci o znanstvenim skupovima i drugim povezanim događanjima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kojima su sudjelovale, odnosno koje su organizirale osobe iz sustava visokog obrazovanja, znanstvene i umjetničke djelatnosti u Republici Hrvatskoj.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(11) Informacijski sustav CroRIS sadrži podatke o patentima i proizvodima koji su rezultat istraživačkog rada osoba iz sustava visokog obrazovanja, znanstvene i umjetničke djelatnosti u Republici Hrvatskoj.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(12) Informacijski sustav CroRIS sadrži popis znanstvenih časopisa u kojima objavljuju hrvatski autori, kao i podatke o njihovoj indeksiranosti u relevantnim međunarodnim bibliografskim i citatnim bazama podataka.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(13) Informacijski sustav CroRIS sadrži popis znanstvenih instituta u Republici Hrvatskoj i popis znanstvenih i interdisciplinarnih područja, polja i grana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umjetničko područje, polja i grane.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(14) Ministar može odlukom dopuniti informacijski sustav CroRIS novom vrstom podataka s ciljem prikupljanja i praćenja podataka o znanstvenoj djelatnosti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nacionalnoj razini.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Korisnici informacijskog sustava CroRIS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5.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Korisnici informacijskog sustava CroRIS su Ministarstvo, Agencija za znanost i visoko obrazovanje, Hrvatska zaklada za znanost, Nacionalna i sveučilišna knjižnica u Zagrebu, ustanove iz sustava znanosti i visokog obrazovanja, znanstvenici i umjetnici, međunarodne organizacije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sva ministarstva i državna tijela.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Pojedini podaci zahtijevaju autorizirani pristup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je pristup ovim podacima i rad s njima dostupan samo ovlaštenim korisnicima.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Odluku o ovlaštenim korisnicima i njihovim ovlastima donosi Ministarstvo.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Prikupljanje podataka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6.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Podatke u informacijski sustav CroRIS mogu unositi fizičke osobe iz sustava visokog obrazovanja, znanstvene i umjetničke djelatnosti u Republici Hrvatskoj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osobe upisane u Upisnik znanstvenika i umjetnika.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Ustanova iz sustava visokog obrazovanja, znanstvene i umjetničke djelatnosti u Republici Hrvatskoj s pravnom osobnosti ima CroRIS koordinatora.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CroRIS koordinatora imenuje i razrješava čelnik ustanove iz stavka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CroRIS koordinator može imenovati urednika koji ima mogućnost uređivanja i potvrđivanja točnosti podataka u informacijskom sustavu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Čelnik ustanove iz stavka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odgovoran je za potpunost i točnost podataka unesenih u informacijski sustav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Podaci koji se prikupljaju kao dio službene evidencije Ministarstva unose se u skladu s pravilnicima kojima se uređuje ustroj i način vođenja službene evidencije.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(7) Podaci se mogu preuzimati iz drugih nacionalnih baza podataka u skladu s propisima o državnoj informacijskoj infrastrukturi.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(8) Ustanova iz stavka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dužna je poduzimati odgovarajuće mjere radi osiguranja tajnosti podataka osoba ovlaštenih za unos i potvrđivanje točnosti podataka.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(9) Čelnici ustanova iz stavaka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Pravilnika, uz prethodnu suglasnost Ministarstva, donose smjernice kojima se propisuju: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ovlasti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osoba iz stavka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za unos i uređivanje podataka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prava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 obveze te uloge CroRIS koordinatora i urednika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način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unosa, izmjene, brisanja i potvrđivanja točnosti podataka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načine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pružanja korisničke podrške i edukacije korisnika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druge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upute vezane uz ispravno i učinkovito funkcioniranje informacijskog sustava CroRIS.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Obrada podataka i pristup podacima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7.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Ministarstvo je voditelj obrade podataka u informacijskom sustavu CroRIS, a središnja infrastrukturna ustanova u sustavu znanosti i visokog obrazovanja je izvršitelj.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Podaci propisani ovim Pravilnikom vode se u elektroničkom obliku u informacijskom sustavu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Prikupljeni osobni podaci vode se u skladu s propisima o zaštiti osobnih podatka.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Čelnici ustanova iz stavaka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 dužni su osigurati tajnost podataka informacijskog sustava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(5) Svi podaci koji ne podliježu odredbama propisa kojima se uređuje zaštita osobnih podataka javno su dostupni.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Dio podataka informacijskog sustava CroRIS dostupan je pod otvorenom licencijom.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(7) Vanjski informacijski sustavi mogu pristupiti javno dostupnim podacima.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(8) Vlasnik vanjskoga informacijskog sustava može zatražiti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Ministarstva pristup podacima koji nisu javno dostupni.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(9) Ministarstvo može osobi koja dokaže pravni interes dostaviti sve podatke dostupne u informacijskom sustavu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(10) Osoba iz stavka 9.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mora osigurati tajnost podataka dobivenih iz informacijskog sustava CroRIS u skladu sa zahtjevima Ministarstva koje im je dalo pravo pristupa.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(11) U postupcima dijeljenja podataka između državnih tijela postupat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će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se sukladno propisima o državnoj informacijskoj infrastrukturi.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Informacijska infrastruktura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8.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Informacijsku infrastrukturu čine mrežni, računalni i spremišni sustavi, podatkovni centri, infrastruktura elektroničkih identiteta, informacijski sustavi i aplikacije, različite digitalne usluge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informacije i podaci koji se prikupljaju i obrađuju te zajednički koriste na razini Republike Hrvatske.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Ministarstvo je dužno osigurati osnovnu informacijsku infrastrukturu potrebnu za održavanje i razvoj informacijskog sustava CroRIS.</w:t>
      </w:r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Smjernice vezane uz uspostavu, razvoj i upravljanje informacijskom infrastrukturom visokog obrazovanja, znanstvene i umjetničke djelatnosti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prava, obveze i odgovornosti ustanova iz sustava visokog obrazovanja, znanstvene i umjetničke djelatnosti donosi ministar.</w:t>
      </w:r>
    </w:p>
    <w:p w:rsidR="00466158" w:rsidRDefault="00466158" w:rsidP="00466158">
      <w:pPr>
        <w:pStyle w:val="box4765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Završne odredbe</w:t>
      </w:r>
    </w:p>
    <w:p w:rsidR="00466158" w:rsidRDefault="00466158" w:rsidP="00466158">
      <w:pPr>
        <w:pStyle w:val="box4765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9.</w:t>
      </w:r>
      <w:proofErr w:type="gramEnd"/>
    </w:p>
    <w:p w:rsidR="00466158" w:rsidRDefault="00466158" w:rsidP="00466158">
      <w:pPr>
        <w:pStyle w:val="box4765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Ovaj Pravilnik stupa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 osmoga dana od dana objave u »Narodnim novinama«.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8"/>
    <w:rsid w:val="00466158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6553">
    <w:name w:val="box_476553"/>
    <w:basedOn w:val="Normal"/>
    <w:rsid w:val="0046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66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6553">
    <w:name w:val="box_476553"/>
    <w:basedOn w:val="Normal"/>
    <w:rsid w:val="0046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66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54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2024-11-30T13:55:00Z</dcterms:created>
  <dcterms:modified xsi:type="dcterms:W3CDTF">2024-11-30T13:57:00Z</dcterms:modified>
</cp:coreProperties>
</file>