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49E8" w:rsidRPr="001C49E8" w:rsidRDefault="001C49E8" w:rsidP="001C49E8">
      <w:pPr>
        <w:spacing w:after="240" w:line="240" w:lineRule="auto"/>
        <w:jc w:val="center"/>
        <w:textAlignment w:val="baseline"/>
        <w:outlineLvl w:val="0"/>
        <w:rPr>
          <w:rFonts w:ascii="Minion Pro" w:eastAsia="Times New Roman" w:hAnsi="Minion Pro" w:cs="Times New Roman"/>
          <w:b/>
          <w:bCs/>
          <w:color w:val="000000"/>
          <w:kern w:val="36"/>
          <w:sz w:val="29"/>
          <w:szCs w:val="29"/>
          <w:lang w:eastAsia="hr-HR"/>
        </w:rPr>
      </w:pPr>
      <w:r w:rsidRPr="001C49E8">
        <w:rPr>
          <w:rFonts w:ascii="Minion Pro" w:eastAsia="Times New Roman" w:hAnsi="Minion Pro" w:cs="Times New Roman"/>
          <w:b/>
          <w:bCs/>
          <w:color w:val="000000"/>
          <w:kern w:val="36"/>
          <w:sz w:val="29"/>
          <w:szCs w:val="29"/>
          <w:lang w:eastAsia="hr-HR"/>
        </w:rPr>
        <w:t>MINISTARSTVO GOSPODARSTVA, RADA I PODUZETNIŠTVA</w:t>
      </w:r>
    </w:p>
    <w:p w:rsidR="001C49E8" w:rsidRPr="001C49E8" w:rsidRDefault="001C49E8" w:rsidP="001C49E8">
      <w:pPr>
        <w:spacing w:after="225" w:line="240" w:lineRule="auto"/>
        <w:jc w:val="right"/>
        <w:textAlignment w:val="baseline"/>
        <w:rPr>
          <w:rFonts w:ascii="Minion Pro" w:eastAsia="Times New Roman" w:hAnsi="Minion Pro" w:cs="Times New Roman"/>
          <w:color w:val="000000"/>
          <w:sz w:val="24"/>
          <w:szCs w:val="24"/>
          <w:lang w:eastAsia="hr-HR"/>
        </w:rPr>
      </w:pPr>
      <w:r w:rsidRPr="001C49E8">
        <w:rPr>
          <w:rFonts w:ascii="Minion Pro" w:eastAsia="Times New Roman" w:hAnsi="Minion Pro" w:cs="Times New Roman"/>
          <w:b/>
          <w:bCs/>
          <w:color w:val="000000"/>
          <w:sz w:val="24"/>
          <w:szCs w:val="24"/>
          <w:lang w:eastAsia="hr-HR"/>
        </w:rPr>
        <w:t>1577</w:t>
      </w:r>
    </w:p>
    <w:p w:rsidR="001C49E8" w:rsidRPr="001C49E8" w:rsidRDefault="001C49E8" w:rsidP="001C49E8">
      <w:pPr>
        <w:spacing w:after="225" w:line="240" w:lineRule="auto"/>
        <w:textAlignment w:val="baseline"/>
        <w:rPr>
          <w:rFonts w:ascii="Minion Pro" w:eastAsia="Times New Roman" w:hAnsi="Minion Pro" w:cs="Times New Roman"/>
          <w:color w:val="000000"/>
          <w:sz w:val="24"/>
          <w:szCs w:val="24"/>
          <w:lang w:eastAsia="hr-HR"/>
        </w:rPr>
      </w:pPr>
      <w:r w:rsidRPr="001C49E8">
        <w:rPr>
          <w:rFonts w:ascii="Minion Pro" w:eastAsia="Times New Roman" w:hAnsi="Minion Pro" w:cs="Times New Roman"/>
          <w:color w:val="000000"/>
          <w:sz w:val="24"/>
          <w:szCs w:val="24"/>
          <w:lang w:eastAsia="hr-HR"/>
        </w:rPr>
        <w:t>Na temelju članka 12. stavka 1. Zakona o zaštiti na radu (»Narodne novine«, br 59/96, 94/96, 114/03 i 100/04) ministar nadležan za rad donosi</w:t>
      </w:r>
    </w:p>
    <w:p w:rsidR="001C49E8" w:rsidRPr="001C49E8" w:rsidRDefault="001C49E8" w:rsidP="001C49E8">
      <w:pPr>
        <w:spacing w:before="240" w:after="240" w:line="288" w:lineRule="atLeast"/>
        <w:jc w:val="center"/>
        <w:textAlignment w:val="baseline"/>
        <w:outlineLvl w:val="1"/>
        <w:rPr>
          <w:rFonts w:ascii="Minion Pro" w:eastAsia="Times New Roman" w:hAnsi="Minion Pro" w:cs="Times New Roman"/>
          <w:b/>
          <w:bCs/>
          <w:color w:val="000000"/>
          <w:sz w:val="33"/>
          <w:szCs w:val="33"/>
          <w:lang w:eastAsia="hr-HR"/>
        </w:rPr>
      </w:pPr>
      <w:r w:rsidRPr="001C49E8">
        <w:rPr>
          <w:rFonts w:ascii="Minion Pro" w:eastAsia="Times New Roman" w:hAnsi="Minion Pro" w:cs="Times New Roman"/>
          <w:b/>
          <w:bCs/>
          <w:color w:val="000000"/>
          <w:sz w:val="33"/>
          <w:szCs w:val="33"/>
          <w:lang w:eastAsia="hr-HR"/>
        </w:rPr>
        <w:t>PRAVILNIK</w:t>
      </w:r>
    </w:p>
    <w:p w:rsidR="001C49E8" w:rsidRPr="001C49E8" w:rsidRDefault="001C49E8" w:rsidP="001C49E8">
      <w:pPr>
        <w:spacing w:before="240" w:after="240" w:line="240" w:lineRule="auto"/>
        <w:jc w:val="center"/>
        <w:textAlignment w:val="baseline"/>
        <w:outlineLvl w:val="2"/>
        <w:rPr>
          <w:rFonts w:ascii="Minion Pro" w:eastAsia="Times New Roman" w:hAnsi="Minion Pro" w:cs="Times New Roman"/>
          <w:b/>
          <w:bCs/>
          <w:color w:val="000000"/>
          <w:sz w:val="24"/>
          <w:szCs w:val="24"/>
          <w:lang w:eastAsia="hr-HR"/>
        </w:rPr>
      </w:pPr>
      <w:r w:rsidRPr="001C49E8">
        <w:rPr>
          <w:rFonts w:ascii="Minion Pro" w:eastAsia="Times New Roman" w:hAnsi="Minion Pro" w:cs="Times New Roman"/>
          <w:b/>
          <w:bCs/>
          <w:color w:val="000000"/>
          <w:sz w:val="24"/>
          <w:szCs w:val="24"/>
          <w:lang w:eastAsia="hr-HR"/>
        </w:rPr>
        <w:t>O ZAŠTITI RADNIKA OD IZLOŽENOSTI BUCI NA RADU</w:t>
      </w:r>
    </w:p>
    <w:p w:rsidR="001C49E8" w:rsidRPr="001C49E8" w:rsidRDefault="001C49E8" w:rsidP="001C49E8">
      <w:pPr>
        <w:spacing w:after="225" w:line="240" w:lineRule="auto"/>
        <w:jc w:val="center"/>
        <w:textAlignment w:val="baseline"/>
        <w:rPr>
          <w:rFonts w:ascii="Minion Pro" w:eastAsia="Times New Roman" w:hAnsi="Minion Pro" w:cs="Times New Roman"/>
          <w:color w:val="000000"/>
          <w:sz w:val="24"/>
          <w:szCs w:val="24"/>
          <w:lang w:eastAsia="hr-HR"/>
        </w:rPr>
      </w:pPr>
      <w:r w:rsidRPr="001C49E8">
        <w:rPr>
          <w:rFonts w:ascii="Minion Pro" w:eastAsia="Times New Roman" w:hAnsi="Minion Pro" w:cs="Times New Roman"/>
          <w:color w:val="000000"/>
          <w:sz w:val="24"/>
          <w:szCs w:val="24"/>
          <w:lang w:eastAsia="hr-HR"/>
        </w:rPr>
        <w:t>OPĆE ODREDBE</w:t>
      </w:r>
      <w:r w:rsidRPr="001C49E8">
        <w:rPr>
          <w:rFonts w:ascii="Minion Pro" w:eastAsia="Times New Roman" w:hAnsi="Minion Pro" w:cs="Times New Roman"/>
          <w:color w:val="000000"/>
          <w:sz w:val="24"/>
          <w:szCs w:val="24"/>
          <w:lang w:eastAsia="hr-HR"/>
        </w:rPr>
        <w:br/>
      </w:r>
      <w:r w:rsidRPr="001C49E8">
        <w:rPr>
          <w:rFonts w:ascii="Minion Pro" w:eastAsia="Times New Roman" w:hAnsi="Minion Pro" w:cs="Times New Roman"/>
          <w:color w:val="000000"/>
          <w:sz w:val="24"/>
          <w:szCs w:val="24"/>
          <w:lang w:eastAsia="hr-HR"/>
        </w:rPr>
        <w:br/>
        <w:t>Članak 1.</w:t>
      </w:r>
      <w:r w:rsidRPr="001C49E8">
        <w:rPr>
          <w:rFonts w:ascii="Minion Pro" w:eastAsia="Times New Roman" w:hAnsi="Minion Pro" w:cs="Times New Roman"/>
          <w:color w:val="000000"/>
          <w:sz w:val="24"/>
          <w:szCs w:val="24"/>
          <w:lang w:eastAsia="hr-HR"/>
        </w:rPr>
        <w:br/>
      </w:r>
      <w:r w:rsidRPr="001C49E8">
        <w:rPr>
          <w:rFonts w:ascii="Minion Pro" w:eastAsia="Times New Roman" w:hAnsi="Minion Pro" w:cs="Times New Roman"/>
          <w:color w:val="000000"/>
          <w:sz w:val="24"/>
          <w:szCs w:val="24"/>
          <w:lang w:eastAsia="hr-HR"/>
        </w:rPr>
        <w:br/>
      </w:r>
      <w:r w:rsidRPr="001C49E8">
        <w:rPr>
          <w:rFonts w:ascii="Minion Pro" w:eastAsia="Times New Roman" w:hAnsi="Minion Pro" w:cs="Times New Roman"/>
          <w:i/>
          <w:iCs/>
          <w:color w:val="000000"/>
          <w:sz w:val="24"/>
          <w:szCs w:val="24"/>
          <w:lang w:eastAsia="hr-HR"/>
        </w:rPr>
        <w:t>Svrha i područje primjene</w:t>
      </w:r>
    </w:p>
    <w:p w:rsidR="001C49E8" w:rsidRPr="001C49E8" w:rsidRDefault="001C49E8" w:rsidP="001C49E8">
      <w:pPr>
        <w:spacing w:after="225" w:line="240" w:lineRule="auto"/>
        <w:textAlignment w:val="baseline"/>
        <w:rPr>
          <w:rFonts w:ascii="Minion Pro" w:eastAsia="Times New Roman" w:hAnsi="Minion Pro" w:cs="Times New Roman"/>
          <w:color w:val="000000"/>
          <w:sz w:val="24"/>
          <w:szCs w:val="24"/>
          <w:lang w:eastAsia="hr-HR"/>
        </w:rPr>
      </w:pPr>
      <w:r w:rsidRPr="001C49E8">
        <w:rPr>
          <w:rFonts w:ascii="Minion Pro" w:eastAsia="Times New Roman" w:hAnsi="Minion Pro" w:cs="Times New Roman"/>
          <w:color w:val="000000"/>
          <w:sz w:val="24"/>
          <w:szCs w:val="24"/>
          <w:lang w:eastAsia="hr-HR"/>
        </w:rPr>
        <w:t>1. Ovim se pravilnikom utvrđuju minimalni zahtjevi zaštite radnika od rizika po njihovo zdravlje i sigurnost koji proizlaze ili mogu proizaći od izloženosti buci, a posebno rizika po sluh.</w:t>
      </w:r>
      <w:r w:rsidRPr="001C49E8">
        <w:rPr>
          <w:rFonts w:ascii="Minion Pro" w:eastAsia="Times New Roman" w:hAnsi="Minion Pro" w:cs="Times New Roman"/>
          <w:color w:val="000000"/>
          <w:sz w:val="24"/>
          <w:szCs w:val="24"/>
          <w:lang w:eastAsia="hr-HR"/>
        </w:rPr>
        <w:br/>
        <w:t>2. Zahtjevi iz ovog pravilnika primjenjuju se na djelatnosti u kojima radnici zbog svoga rada su ili mogu biti izloženi rizicima uzrokovanim bukom.</w:t>
      </w:r>
    </w:p>
    <w:p w:rsidR="001C49E8" w:rsidRPr="001C49E8" w:rsidRDefault="001C49E8" w:rsidP="001C49E8">
      <w:pPr>
        <w:spacing w:after="225" w:line="240" w:lineRule="auto"/>
        <w:jc w:val="center"/>
        <w:textAlignment w:val="baseline"/>
        <w:rPr>
          <w:rFonts w:ascii="Minion Pro" w:eastAsia="Times New Roman" w:hAnsi="Minion Pro" w:cs="Times New Roman"/>
          <w:color w:val="000000"/>
          <w:sz w:val="24"/>
          <w:szCs w:val="24"/>
          <w:lang w:eastAsia="hr-HR"/>
        </w:rPr>
      </w:pPr>
      <w:r w:rsidRPr="001C49E8">
        <w:rPr>
          <w:rFonts w:ascii="Minion Pro" w:eastAsia="Times New Roman" w:hAnsi="Minion Pro" w:cs="Times New Roman"/>
          <w:color w:val="000000"/>
          <w:sz w:val="24"/>
          <w:szCs w:val="24"/>
          <w:lang w:eastAsia="hr-HR"/>
        </w:rPr>
        <w:t>Članak 2.</w:t>
      </w:r>
      <w:r w:rsidRPr="001C49E8">
        <w:rPr>
          <w:rFonts w:ascii="Minion Pro" w:eastAsia="Times New Roman" w:hAnsi="Minion Pro" w:cs="Times New Roman"/>
          <w:color w:val="000000"/>
          <w:sz w:val="24"/>
          <w:szCs w:val="24"/>
          <w:lang w:eastAsia="hr-HR"/>
        </w:rPr>
        <w:br/>
      </w:r>
      <w:r w:rsidRPr="001C49E8">
        <w:rPr>
          <w:rFonts w:ascii="Minion Pro" w:eastAsia="Times New Roman" w:hAnsi="Minion Pro" w:cs="Times New Roman"/>
          <w:color w:val="000000"/>
          <w:sz w:val="24"/>
          <w:szCs w:val="24"/>
          <w:lang w:eastAsia="hr-HR"/>
        </w:rPr>
        <w:br/>
      </w:r>
      <w:r w:rsidRPr="001C49E8">
        <w:rPr>
          <w:rFonts w:ascii="Minion Pro" w:eastAsia="Times New Roman" w:hAnsi="Minion Pro" w:cs="Times New Roman"/>
          <w:i/>
          <w:iCs/>
          <w:color w:val="000000"/>
          <w:sz w:val="24"/>
          <w:szCs w:val="24"/>
          <w:lang w:eastAsia="hr-HR"/>
        </w:rPr>
        <w:t>Definicije</w:t>
      </w:r>
    </w:p>
    <w:p w:rsidR="001C49E8" w:rsidRPr="001C49E8" w:rsidRDefault="001C49E8" w:rsidP="001C49E8">
      <w:pPr>
        <w:spacing w:after="225" w:line="240" w:lineRule="auto"/>
        <w:textAlignment w:val="baseline"/>
        <w:rPr>
          <w:rFonts w:ascii="Minion Pro" w:eastAsia="Times New Roman" w:hAnsi="Minion Pro" w:cs="Times New Roman"/>
          <w:color w:val="000000"/>
          <w:sz w:val="24"/>
          <w:szCs w:val="24"/>
          <w:lang w:eastAsia="hr-HR"/>
        </w:rPr>
      </w:pPr>
      <w:r w:rsidRPr="001C49E8">
        <w:rPr>
          <w:rFonts w:ascii="Minion Pro" w:eastAsia="Times New Roman" w:hAnsi="Minion Pro" w:cs="Times New Roman"/>
          <w:color w:val="000000"/>
          <w:sz w:val="24"/>
          <w:szCs w:val="24"/>
          <w:lang w:eastAsia="hr-HR"/>
        </w:rPr>
        <w:t>U smislu ovog pravilnika, fizički parametri koji se koriste kao faktori prognoze rizika definiraju se na sljedeći način:</w:t>
      </w:r>
      <w:r w:rsidRPr="001C49E8">
        <w:rPr>
          <w:rFonts w:ascii="Minion Pro" w:eastAsia="Times New Roman" w:hAnsi="Minion Pro" w:cs="Times New Roman"/>
          <w:color w:val="000000"/>
          <w:sz w:val="24"/>
          <w:szCs w:val="24"/>
          <w:lang w:eastAsia="hr-HR"/>
        </w:rPr>
        <w:br/>
        <w:t>(a) </w:t>
      </w:r>
      <w:r w:rsidRPr="001C49E8">
        <w:rPr>
          <w:rFonts w:ascii="Minion Pro" w:eastAsia="Times New Roman" w:hAnsi="Minion Pro" w:cs="Times New Roman"/>
          <w:i/>
          <w:iCs/>
          <w:color w:val="000000"/>
          <w:sz w:val="24"/>
          <w:szCs w:val="24"/>
          <w:lang w:eastAsia="hr-HR"/>
        </w:rPr>
        <w:t>vršna vrijednost zvučnoga tlaka</w:t>
      </w:r>
      <w:r w:rsidRPr="001C49E8">
        <w:rPr>
          <w:rFonts w:ascii="Minion Pro" w:eastAsia="Times New Roman" w:hAnsi="Minion Pro" w:cs="Times New Roman"/>
          <w:color w:val="000000"/>
          <w:sz w:val="24"/>
          <w:szCs w:val="24"/>
          <w:lang w:eastAsia="hr-HR"/>
        </w:rPr>
        <w:t> (Ppeak): najviša vrijednost frekvencijski »C« – vrednovanog trenutnog zvučnog tlaka;</w:t>
      </w:r>
      <w:r w:rsidRPr="001C49E8">
        <w:rPr>
          <w:rFonts w:ascii="Minion Pro" w:eastAsia="Times New Roman" w:hAnsi="Minion Pro" w:cs="Times New Roman"/>
          <w:color w:val="000000"/>
          <w:sz w:val="24"/>
          <w:szCs w:val="24"/>
          <w:lang w:eastAsia="hr-HR"/>
        </w:rPr>
        <w:br/>
        <w:t>(b) </w:t>
      </w:r>
      <w:r w:rsidRPr="001C49E8">
        <w:rPr>
          <w:rFonts w:ascii="Minion Pro" w:eastAsia="Times New Roman" w:hAnsi="Minion Pro" w:cs="Times New Roman"/>
          <w:i/>
          <w:iCs/>
          <w:color w:val="000000"/>
          <w:sz w:val="24"/>
          <w:szCs w:val="24"/>
          <w:lang w:eastAsia="hr-HR"/>
        </w:rPr>
        <w:t>dnevna razina izloženosti buci</w:t>
      </w:r>
      <w:r w:rsidRPr="001C49E8">
        <w:rPr>
          <w:rFonts w:ascii="Minion Pro" w:eastAsia="Times New Roman" w:hAnsi="Minion Pro" w:cs="Times New Roman"/>
          <w:color w:val="000000"/>
          <w:sz w:val="24"/>
          <w:szCs w:val="24"/>
          <w:lang w:eastAsia="hr-HR"/>
        </w:rPr>
        <w:t> (L</w:t>
      </w:r>
      <w:r w:rsidRPr="001C49E8">
        <w:rPr>
          <w:rFonts w:ascii="Minion Pro" w:eastAsia="Times New Roman" w:hAnsi="Minion Pro" w:cs="Times New Roman"/>
          <w:color w:val="000000"/>
          <w:sz w:val="24"/>
          <w:szCs w:val="24"/>
          <w:vertAlign w:val="subscript"/>
          <w:lang w:eastAsia="hr-HR"/>
        </w:rPr>
        <w:t>EX</w:t>
      </w:r>
      <w:r w:rsidRPr="001C49E8">
        <w:rPr>
          <w:rFonts w:ascii="Minion Pro" w:eastAsia="Times New Roman" w:hAnsi="Minion Pro" w:cs="Times New Roman"/>
          <w:color w:val="000000"/>
          <w:sz w:val="24"/>
          <w:szCs w:val="24"/>
          <w:lang w:eastAsia="hr-HR"/>
        </w:rPr>
        <w:t>, </w:t>
      </w:r>
      <w:r w:rsidRPr="001C49E8">
        <w:rPr>
          <w:rFonts w:ascii="Minion Pro" w:eastAsia="Times New Roman" w:hAnsi="Minion Pro" w:cs="Times New Roman"/>
          <w:color w:val="000000"/>
          <w:sz w:val="24"/>
          <w:szCs w:val="24"/>
          <w:vertAlign w:val="subscript"/>
          <w:lang w:eastAsia="hr-HR"/>
        </w:rPr>
        <w:t>8h</w:t>
      </w:r>
      <w:r w:rsidRPr="001C49E8">
        <w:rPr>
          <w:rFonts w:ascii="Minion Pro" w:eastAsia="Times New Roman" w:hAnsi="Minion Pro" w:cs="Times New Roman"/>
          <w:color w:val="000000"/>
          <w:sz w:val="24"/>
          <w:szCs w:val="24"/>
          <w:lang w:eastAsia="hr-HR"/>
        </w:rPr>
        <w:t>) (dB(A) re. 20 µPa): vremenski vrednovana srednja razina izloženosti buci za nominalni osmosatni radni dan kako je to definirano međunarodnom normom ISO 1999:1990, točka 3.6. i HRN ISO 9612: Akustika – Smjernice za mjerenje i utvrđivanje izloženosti buci u radnoj okolini. Obuhvaća svu buku prisutnu na radu, uključujući i impulsnu buku;</w:t>
      </w:r>
      <w:r w:rsidRPr="001C49E8">
        <w:rPr>
          <w:rFonts w:ascii="Minion Pro" w:eastAsia="Times New Roman" w:hAnsi="Minion Pro" w:cs="Times New Roman"/>
          <w:color w:val="000000"/>
          <w:sz w:val="24"/>
          <w:szCs w:val="24"/>
          <w:lang w:eastAsia="hr-HR"/>
        </w:rPr>
        <w:br/>
        <w:t>(c)</w:t>
      </w:r>
      <w:r w:rsidRPr="001C49E8">
        <w:rPr>
          <w:rFonts w:ascii="Minion Pro" w:eastAsia="Times New Roman" w:hAnsi="Minion Pro" w:cs="Times New Roman"/>
          <w:i/>
          <w:iCs/>
          <w:color w:val="000000"/>
          <w:sz w:val="24"/>
          <w:szCs w:val="24"/>
          <w:lang w:eastAsia="hr-HR"/>
        </w:rPr>
        <w:t> tjedna razina izloženosti buci</w:t>
      </w:r>
      <w:r w:rsidRPr="001C49E8">
        <w:rPr>
          <w:rFonts w:ascii="Minion Pro" w:eastAsia="Times New Roman" w:hAnsi="Minion Pro" w:cs="Times New Roman"/>
          <w:color w:val="000000"/>
          <w:sz w:val="24"/>
          <w:szCs w:val="24"/>
          <w:lang w:eastAsia="hr-HR"/>
        </w:rPr>
        <w:t> (L</w:t>
      </w:r>
      <w:r w:rsidRPr="001C49E8">
        <w:rPr>
          <w:rFonts w:ascii="Minion Pro" w:eastAsia="Times New Roman" w:hAnsi="Minion Pro" w:cs="Times New Roman"/>
          <w:color w:val="000000"/>
          <w:sz w:val="24"/>
          <w:szCs w:val="24"/>
          <w:vertAlign w:val="subscript"/>
          <w:lang w:eastAsia="hr-HR"/>
        </w:rPr>
        <w:t>EX</w:t>
      </w:r>
      <w:r w:rsidRPr="001C49E8">
        <w:rPr>
          <w:rFonts w:ascii="Minion Pro" w:eastAsia="Times New Roman" w:hAnsi="Minion Pro" w:cs="Times New Roman"/>
          <w:color w:val="000000"/>
          <w:sz w:val="24"/>
          <w:szCs w:val="24"/>
          <w:lang w:eastAsia="hr-HR"/>
        </w:rPr>
        <w:t>, </w:t>
      </w:r>
      <w:r w:rsidRPr="001C49E8">
        <w:rPr>
          <w:rFonts w:ascii="Minion Pro" w:eastAsia="Times New Roman" w:hAnsi="Minion Pro" w:cs="Times New Roman"/>
          <w:color w:val="000000"/>
          <w:sz w:val="24"/>
          <w:szCs w:val="24"/>
          <w:vertAlign w:val="subscript"/>
          <w:lang w:eastAsia="hr-HR"/>
        </w:rPr>
        <w:t>8h</w:t>
      </w:r>
      <w:r w:rsidRPr="001C49E8">
        <w:rPr>
          <w:rFonts w:ascii="Minion Pro" w:eastAsia="Times New Roman" w:hAnsi="Minion Pro" w:cs="Times New Roman"/>
          <w:color w:val="000000"/>
          <w:sz w:val="24"/>
          <w:szCs w:val="24"/>
          <w:lang w:eastAsia="hr-HR"/>
        </w:rPr>
        <w:t>): vremenski vrednovani prosjek dnevnih razina izloženosti buci za nominalni tjedan od pet osmosatnih radnih dana kako je to definirano međunarodnom normom ISO 1999:1990, točka 3.6. (napomena 2.) i HRN ISO 9612: Akustika – Smjernice za mjerenje i utvrđivanje izloženosti buci u radnoj okolini.</w:t>
      </w:r>
    </w:p>
    <w:p w:rsidR="001C49E8" w:rsidRPr="001C49E8" w:rsidRDefault="001C49E8" w:rsidP="001C49E8">
      <w:pPr>
        <w:spacing w:after="225" w:line="240" w:lineRule="auto"/>
        <w:jc w:val="center"/>
        <w:textAlignment w:val="baseline"/>
        <w:rPr>
          <w:rFonts w:ascii="Minion Pro" w:eastAsia="Times New Roman" w:hAnsi="Minion Pro" w:cs="Times New Roman"/>
          <w:color w:val="000000"/>
          <w:sz w:val="24"/>
          <w:szCs w:val="24"/>
          <w:lang w:eastAsia="hr-HR"/>
        </w:rPr>
      </w:pPr>
      <w:r w:rsidRPr="001C49E8">
        <w:rPr>
          <w:rFonts w:ascii="Minion Pro" w:eastAsia="Times New Roman" w:hAnsi="Minion Pro" w:cs="Times New Roman"/>
          <w:color w:val="000000"/>
          <w:sz w:val="24"/>
          <w:szCs w:val="24"/>
          <w:lang w:eastAsia="hr-HR"/>
        </w:rPr>
        <w:t>Članak 3.</w:t>
      </w:r>
    </w:p>
    <w:p w:rsidR="001C49E8" w:rsidRPr="001C49E8" w:rsidRDefault="001C49E8" w:rsidP="001C49E8">
      <w:pPr>
        <w:spacing w:after="225" w:line="240" w:lineRule="auto"/>
        <w:textAlignment w:val="baseline"/>
        <w:rPr>
          <w:rFonts w:ascii="Minion Pro" w:eastAsia="Times New Roman" w:hAnsi="Minion Pro" w:cs="Times New Roman"/>
          <w:color w:val="000000"/>
          <w:sz w:val="24"/>
          <w:szCs w:val="24"/>
          <w:lang w:eastAsia="hr-HR"/>
        </w:rPr>
      </w:pPr>
      <w:r w:rsidRPr="001C49E8">
        <w:rPr>
          <w:rFonts w:ascii="Minion Pro" w:eastAsia="Times New Roman" w:hAnsi="Minion Pro" w:cs="Times New Roman"/>
          <w:color w:val="000000"/>
          <w:sz w:val="24"/>
          <w:szCs w:val="24"/>
          <w:lang w:eastAsia="hr-HR"/>
        </w:rPr>
        <w:t>Ovaj pravilnik propisuje sljedeće granične vrijednosti izloženosti i upozoravajuće vrijednosti izloženosti tijekom osamsatnog radnog dana te sljedeće razine vršnih vrijednosti zvučnoga tlaka:</w:t>
      </w:r>
      <w:r w:rsidRPr="001C49E8">
        <w:rPr>
          <w:rFonts w:ascii="Minion Pro" w:eastAsia="Times New Roman" w:hAnsi="Minion Pro" w:cs="Times New Roman"/>
          <w:color w:val="000000"/>
          <w:sz w:val="24"/>
          <w:szCs w:val="24"/>
          <w:lang w:eastAsia="hr-HR"/>
        </w:rPr>
        <w:br/>
        <w:t>a) granična vrijednost izloženosti:</w:t>
      </w:r>
      <w:r w:rsidRPr="001C49E8">
        <w:rPr>
          <w:rFonts w:ascii="Minion Pro" w:eastAsia="Times New Roman" w:hAnsi="Minion Pro" w:cs="Times New Roman"/>
          <w:color w:val="000000"/>
          <w:sz w:val="24"/>
          <w:szCs w:val="24"/>
          <w:lang w:eastAsia="hr-HR"/>
        </w:rPr>
        <w:br/>
        <w:t>L(EX,8h) = 87 dB(A) i p(peak) = 200 Pa (140 dB(C) u odnosu na referentni zvučni tlak 20 μPa);</w:t>
      </w:r>
      <w:r w:rsidRPr="001C49E8">
        <w:rPr>
          <w:rFonts w:ascii="Minion Pro" w:eastAsia="Times New Roman" w:hAnsi="Minion Pro" w:cs="Times New Roman"/>
          <w:color w:val="000000"/>
          <w:sz w:val="24"/>
          <w:szCs w:val="24"/>
          <w:lang w:eastAsia="hr-HR"/>
        </w:rPr>
        <w:br/>
        <w:t>b) gornja upozoravajuća granica izloženosti:</w:t>
      </w:r>
      <w:r w:rsidRPr="001C49E8">
        <w:rPr>
          <w:rFonts w:ascii="Minion Pro" w:eastAsia="Times New Roman" w:hAnsi="Minion Pro" w:cs="Times New Roman"/>
          <w:color w:val="000000"/>
          <w:sz w:val="24"/>
          <w:szCs w:val="24"/>
          <w:lang w:eastAsia="hr-HR"/>
        </w:rPr>
        <w:br/>
        <w:t xml:space="preserve">L(EX,8h) = 85 dB(A) i p(peak) = 140 Pa (137 dB(C) u odnosu na referentni zvučni tlak 20 </w:t>
      </w:r>
      <w:r w:rsidRPr="001C49E8">
        <w:rPr>
          <w:rFonts w:ascii="Minion Pro" w:eastAsia="Times New Roman" w:hAnsi="Minion Pro" w:cs="Times New Roman"/>
          <w:color w:val="000000"/>
          <w:sz w:val="24"/>
          <w:szCs w:val="24"/>
          <w:lang w:eastAsia="hr-HR"/>
        </w:rPr>
        <w:lastRenderedPageBreak/>
        <w:t>μPa);</w:t>
      </w:r>
      <w:r w:rsidRPr="001C49E8">
        <w:rPr>
          <w:rFonts w:ascii="Minion Pro" w:eastAsia="Times New Roman" w:hAnsi="Minion Pro" w:cs="Times New Roman"/>
          <w:color w:val="000000"/>
          <w:sz w:val="24"/>
          <w:szCs w:val="24"/>
          <w:lang w:eastAsia="hr-HR"/>
        </w:rPr>
        <w:br/>
        <w:t>c) donja upozoravajuća granica izloženosti</w:t>
      </w:r>
      <w:r w:rsidRPr="001C49E8">
        <w:rPr>
          <w:rFonts w:ascii="Minion Pro" w:eastAsia="Times New Roman" w:hAnsi="Minion Pro" w:cs="Times New Roman"/>
          <w:color w:val="000000"/>
          <w:sz w:val="24"/>
          <w:szCs w:val="24"/>
          <w:lang w:eastAsia="hr-HR"/>
        </w:rPr>
        <w:br/>
        <w:t>L(EX,8h) = 80 dB(A) i p(peak) = 112 Pa (135 dB(C) u odnosu na referentni zvučni tlak 20 μPa).</w:t>
      </w:r>
      <w:r w:rsidRPr="001C49E8">
        <w:rPr>
          <w:rFonts w:ascii="Minion Pro" w:eastAsia="Times New Roman" w:hAnsi="Minion Pro" w:cs="Times New Roman"/>
          <w:color w:val="000000"/>
          <w:sz w:val="24"/>
          <w:szCs w:val="24"/>
          <w:lang w:eastAsia="hr-HR"/>
        </w:rPr>
        <w:br/>
        <w:t>Za granične vrijednosti izloženosti vrijedi, da poslodavac pri utvrđivanju stvarne izloženosti radnika mora uzeti u obzir smanjenje buke zbog uporabe osobne zaštitne opreme za zaštitu sluha, dok za upozoravajuće vrijednosti izloženosti vrijedi da taj učinak ne smije uzimati u obzir.</w:t>
      </w:r>
    </w:p>
    <w:p w:rsidR="001C49E8" w:rsidRPr="001C49E8" w:rsidRDefault="001C49E8" w:rsidP="001C49E8">
      <w:pPr>
        <w:spacing w:after="225" w:line="240" w:lineRule="auto"/>
        <w:jc w:val="center"/>
        <w:textAlignment w:val="baseline"/>
        <w:rPr>
          <w:rFonts w:ascii="Minion Pro" w:eastAsia="Times New Roman" w:hAnsi="Minion Pro" w:cs="Times New Roman"/>
          <w:color w:val="000000"/>
          <w:sz w:val="24"/>
          <w:szCs w:val="24"/>
          <w:lang w:eastAsia="hr-HR"/>
        </w:rPr>
      </w:pPr>
      <w:r w:rsidRPr="001C49E8">
        <w:rPr>
          <w:rFonts w:ascii="Minion Pro" w:eastAsia="Times New Roman" w:hAnsi="Minion Pro" w:cs="Times New Roman"/>
          <w:color w:val="000000"/>
          <w:sz w:val="24"/>
          <w:szCs w:val="24"/>
          <w:lang w:eastAsia="hr-HR"/>
        </w:rPr>
        <w:t>Članak 4.</w:t>
      </w:r>
    </w:p>
    <w:p w:rsidR="001C49E8" w:rsidRPr="001C49E8" w:rsidRDefault="001C49E8" w:rsidP="001C49E8">
      <w:pPr>
        <w:spacing w:after="225" w:line="240" w:lineRule="auto"/>
        <w:textAlignment w:val="baseline"/>
        <w:rPr>
          <w:rFonts w:ascii="Minion Pro" w:eastAsia="Times New Roman" w:hAnsi="Minion Pro" w:cs="Times New Roman"/>
          <w:color w:val="000000"/>
          <w:sz w:val="24"/>
          <w:szCs w:val="24"/>
          <w:lang w:eastAsia="hr-HR"/>
        </w:rPr>
      </w:pPr>
      <w:r w:rsidRPr="001C49E8">
        <w:rPr>
          <w:rFonts w:ascii="Minion Pro" w:eastAsia="Times New Roman" w:hAnsi="Minion Pro" w:cs="Times New Roman"/>
          <w:color w:val="000000"/>
          <w:sz w:val="24"/>
          <w:szCs w:val="24"/>
          <w:lang w:eastAsia="hr-HR"/>
        </w:rPr>
        <w:t>Pri obavljanju radnih zadaća pri kojima se dnevna izloženost buci iz dana u dan znatno mijenja, mogu poslodavci u temeljenim slučajevima prilikom primjene graničnih vrijednosti i upozoravajućih vrijednosti izloženosti za prosudbu razine buke, kojoj su radnici izloženi, umjesto dnevne primjenjivati tjednu izloženost pod uvjetom, da:</w:t>
      </w:r>
      <w:r w:rsidRPr="001C49E8">
        <w:rPr>
          <w:rFonts w:ascii="Minion Pro" w:eastAsia="Times New Roman" w:hAnsi="Minion Pro" w:cs="Times New Roman"/>
          <w:color w:val="000000"/>
          <w:sz w:val="24"/>
          <w:szCs w:val="24"/>
          <w:lang w:eastAsia="hr-HR"/>
        </w:rPr>
        <w:br/>
        <w:t>a) tjedna izloženost ne premašuje granične vrijednosti izloženosti 87 dB(A);</w:t>
      </w:r>
      <w:r w:rsidRPr="001C49E8">
        <w:rPr>
          <w:rFonts w:ascii="Minion Pro" w:eastAsia="Times New Roman" w:hAnsi="Minion Pro" w:cs="Times New Roman"/>
          <w:color w:val="000000"/>
          <w:sz w:val="24"/>
          <w:szCs w:val="24"/>
          <w:lang w:eastAsia="hr-HR"/>
        </w:rPr>
        <w:br/>
        <w:t>b) poduzimaju odgovarajuće mjere, koje rizike, povezane s tim djelatnostima, smanjuju na najmanju moguću mjeru.</w:t>
      </w:r>
    </w:p>
    <w:p w:rsidR="001C49E8" w:rsidRPr="001C49E8" w:rsidRDefault="001C49E8" w:rsidP="001C49E8">
      <w:pPr>
        <w:spacing w:after="225" w:line="240" w:lineRule="auto"/>
        <w:jc w:val="center"/>
        <w:textAlignment w:val="baseline"/>
        <w:rPr>
          <w:rFonts w:ascii="Minion Pro" w:eastAsia="Times New Roman" w:hAnsi="Minion Pro" w:cs="Times New Roman"/>
          <w:color w:val="000000"/>
          <w:sz w:val="24"/>
          <w:szCs w:val="24"/>
          <w:lang w:eastAsia="hr-HR"/>
        </w:rPr>
      </w:pPr>
      <w:r w:rsidRPr="001C49E8">
        <w:rPr>
          <w:rFonts w:ascii="Minion Pro" w:eastAsia="Times New Roman" w:hAnsi="Minion Pro" w:cs="Times New Roman"/>
          <w:color w:val="000000"/>
          <w:sz w:val="24"/>
          <w:szCs w:val="24"/>
          <w:lang w:eastAsia="hr-HR"/>
        </w:rPr>
        <w:t>Članak 5.</w:t>
      </w:r>
    </w:p>
    <w:p w:rsidR="001C49E8" w:rsidRPr="001C49E8" w:rsidRDefault="001C49E8" w:rsidP="001C49E8">
      <w:pPr>
        <w:spacing w:after="225" w:line="240" w:lineRule="auto"/>
        <w:textAlignment w:val="baseline"/>
        <w:rPr>
          <w:rFonts w:ascii="Minion Pro" w:eastAsia="Times New Roman" w:hAnsi="Minion Pro" w:cs="Times New Roman"/>
          <w:color w:val="000000"/>
          <w:sz w:val="24"/>
          <w:szCs w:val="24"/>
          <w:lang w:eastAsia="hr-HR"/>
        </w:rPr>
      </w:pPr>
      <w:r w:rsidRPr="001C49E8">
        <w:rPr>
          <w:rFonts w:ascii="Minion Pro" w:eastAsia="Times New Roman" w:hAnsi="Minion Pro" w:cs="Times New Roman"/>
          <w:color w:val="000000"/>
          <w:sz w:val="24"/>
          <w:szCs w:val="24"/>
          <w:lang w:eastAsia="hr-HR"/>
        </w:rPr>
        <w:t>(1) Smatra se, da je rad ometan bukom, ako su pri radovima karakterističnim za dotično radno mjesto premašene ekvivalentne razine buke navedene u Prilogu ovoga pravilnika.</w:t>
      </w:r>
      <w:r w:rsidRPr="001C49E8">
        <w:rPr>
          <w:rFonts w:ascii="Minion Pro" w:eastAsia="Times New Roman" w:hAnsi="Minion Pro" w:cs="Times New Roman"/>
          <w:color w:val="000000"/>
          <w:sz w:val="24"/>
          <w:szCs w:val="24"/>
          <w:lang w:eastAsia="hr-HR"/>
        </w:rPr>
        <w:br/>
        <w:t>(2) Zahtjeve za neometan rad treba imati u vidu prilikom planiranja proizvodnog ili radnog procesa.</w:t>
      </w:r>
      <w:r w:rsidRPr="001C49E8">
        <w:rPr>
          <w:rFonts w:ascii="Minion Pro" w:eastAsia="Times New Roman" w:hAnsi="Minion Pro" w:cs="Times New Roman"/>
          <w:color w:val="000000"/>
          <w:sz w:val="24"/>
          <w:szCs w:val="24"/>
          <w:lang w:eastAsia="hr-HR"/>
        </w:rPr>
        <w:br/>
        <w:t>(3) Ako se utvrdi da je rad ometan bukom, mora poslodavac proučiti mogućnosti za smanjenje smetnji i/ili skrbiti, da toj buci bude izloženo što manji broj radnika.</w:t>
      </w:r>
    </w:p>
    <w:p w:rsidR="001C49E8" w:rsidRPr="001C49E8" w:rsidRDefault="001C49E8" w:rsidP="001C49E8">
      <w:pPr>
        <w:spacing w:after="225" w:line="240" w:lineRule="auto"/>
        <w:jc w:val="center"/>
        <w:textAlignment w:val="baseline"/>
        <w:rPr>
          <w:rFonts w:ascii="Minion Pro" w:eastAsia="Times New Roman" w:hAnsi="Minion Pro" w:cs="Times New Roman"/>
          <w:color w:val="000000"/>
          <w:sz w:val="24"/>
          <w:szCs w:val="24"/>
          <w:lang w:eastAsia="hr-HR"/>
        </w:rPr>
      </w:pPr>
      <w:r w:rsidRPr="001C49E8">
        <w:rPr>
          <w:rFonts w:ascii="Minion Pro" w:eastAsia="Times New Roman" w:hAnsi="Minion Pro" w:cs="Times New Roman"/>
          <w:color w:val="000000"/>
          <w:sz w:val="24"/>
          <w:szCs w:val="24"/>
          <w:lang w:eastAsia="hr-HR"/>
        </w:rPr>
        <w:t>OBVEZE POSLODAVACA</w:t>
      </w:r>
      <w:r w:rsidRPr="001C49E8">
        <w:rPr>
          <w:rFonts w:ascii="Minion Pro" w:eastAsia="Times New Roman" w:hAnsi="Minion Pro" w:cs="Times New Roman"/>
          <w:color w:val="000000"/>
          <w:sz w:val="24"/>
          <w:szCs w:val="24"/>
          <w:lang w:eastAsia="hr-HR"/>
        </w:rPr>
        <w:br/>
      </w:r>
      <w:r w:rsidRPr="001C49E8">
        <w:rPr>
          <w:rFonts w:ascii="Minion Pro" w:eastAsia="Times New Roman" w:hAnsi="Minion Pro" w:cs="Times New Roman"/>
          <w:color w:val="000000"/>
          <w:sz w:val="24"/>
          <w:szCs w:val="24"/>
          <w:lang w:eastAsia="hr-HR"/>
        </w:rPr>
        <w:br/>
        <w:t>Članak 6.</w:t>
      </w:r>
      <w:r w:rsidRPr="001C49E8">
        <w:rPr>
          <w:rFonts w:ascii="Minion Pro" w:eastAsia="Times New Roman" w:hAnsi="Minion Pro" w:cs="Times New Roman"/>
          <w:color w:val="000000"/>
          <w:sz w:val="24"/>
          <w:szCs w:val="24"/>
          <w:lang w:eastAsia="hr-HR"/>
        </w:rPr>
        <w:br/>
      </w:r>
      <w:r w:rsidRPr="001C49E8">
        <w:rPr>
          <w:rFonts w:ascii="Minion Pro" w:eastAsia="Times New Roman" w:hAnsi="Minion Pro" w:cs="Times New Roman"/>
          <w:color w:val="000000"/>
          <w:sz w:val="24"/>
          <w:szCs w:val="24"/>
          <w:lang w:eastAsia="hr-HR"/>
        </w:rPr>
        <w:br/>
      </w:r>
      <w:r w:rsidRPr="001C49E8">
        <w:rPr>
          <w:rFonts w:ascii="Minion Pro" w:eastAsia="Times New Roman" w:hAnsi="Minion Pro" w:cs="Times New Roman"/>
          <w:i/>
          <w:iCs/>
          <w:color w:val="000000"/>
          <w:sz w:val="24"/>
          <w:szCs w:val="24"/>
          <w:lang w:eastAsia="hr-HR"/>
        </w:rPr>
        <w:t>Utvrđivanje i procjena rizika</w:t>
      </w:r>
    </w:p>
    <w:p w:rsidR="001C49E8" w:rsidRPr="001C49E8" w:rsidRDefault="001C49E8" w:rsidP="001C49E8">
      <w:pPr>
        <w:spacing w:after="225" w:line="240" w:lineRule="auto"/>
        <w:textAlignment w:val="baseline"/>
        <w:rPr>
          <w:rFonts w:ascii="Minion Pro" w:eastAsia="Times New Roman" w:hAnsi="Minion Pro" w:cs="Times New Roman"/>
          <w:color w:val="000000"/>
          <w:sz w:val="24"/>
          <w:szCs w:val="24"/>
          <w:lang w:eastAsia="hr-HR"/>
        </w:rPr>
      </w:pPr>
      <w:r w:rsidRPr="001C49E8">
        <w:rPr>
          <w:rFonts w:ascii="Minion Pro" w:eastAsia="Times New Roman" w:hAnsi="Minion Pro" w:cs="Times New Roman"/>
          <w:color w:val="000000"/>
          <w:sz w:val="24"/>
          <w:szCs w:val="24"/>
          <w:lang w:eastAsia="hr-HR"/>
        </w:rPr>
        <w:t>1. Pri ispunjavanju obveza iz članka 18. Zakona o zaštiti na radu kao i Pravilnika o izradi procjene opasnosti poslodavac osigurava izradu procjene i po potrebi mjerenje razine buke kojoj su radnici izloženi.</w:t>
      </w:r>
      <w:r w:rsidRPr="001C49E8">
        <w:rPr>
          <w:rFonts w:ascii="Minion Pro" w:eastAsia="Times New Roman" w:hAnsi="Minion Pro" w:cs="Times New Roman"/>
          <w:color w:val="000000"/>
          <w:sz w:val="24"/>
          <w:szCs w:val="24"/>
          <w:lang w:eastAsia="hr-HR"/>
        </w:rPr>
        <w:br/>
        <w:t>2. Mjerenja iz stavka 1. mogu obavljati pravne i fizičke osobe koje posjeduju ovlaštenja za navedene poslove od strane nadležnih tijela uprave.</w:t>
      </w:r>
      <w:r w:rsidRPr="001C49E8">
        <w:rPr>
          <w:rFonts w:ascii="Minion Pro" w:eastAsia="Times New Roman" w:hAnsi="Minion Pro" w:cs="Times New Roman"/>
          <w:color w:val="000000"/>
          <w:sz w:val="24"/>
          <w:szCs w:val="24"/>
          <w:lang w:eastAsia="hr-HR"/>
        </w:rPr>
        <w:br/>
        <w:t>Mjerne metode i instrumenti prilagođavaju se uvjetima koji prevladavaju, posebno u pogledu svojstava buke koja se mjeri, trajanja izloženosti, faktora okoline i karakteristika mjernih instrumenata.</w:t>
      </w:r>
      <w:r w:rsidRPr="001C49E8">
        <w:rPr>
          <w:rFonts w:ascii="Minion Pro" w:eastAsia="Times New Roman" w:hAnsi="Minion Pro" w:cs="Times New Roman"/>
          <w:color w:val="000000"/>
          <w:sz w:val="24"/>
          <w:szCs w:val="24"/>
          <w:lang w:eastAsia="hr-HR"/>
        </w:rPr>
        <w:br/>
        <w:t>Ove metode i instrumenti omogućit će određivanje parametara definiranih člankom 2. i donošenje suda o tome jesu li u danom slučaju premašene vrijednosti utvrđene člankom 3.</w:t>
      </w:r>
      <w:r w:rsidRPr="001C49E8">
        <w:rPr>
          <w:rFonts w:ascii="Minion Pro" w:eastAsia="Times New Roman" w:hAnsi="Minion Pro" w:cs="Times New Roman"/>
          <w:color w:val="000000"/>
          <w:sz w:val="24"/>
          <w:szCs w:val="24"/>
          <w:lang w:eastAsia="hr-HR"/>
        </w:rPr>
        <w:br/>
        <w:t>Metode koje se rabe mogu uključivati uzimanje uzoraka, koji moraju biti reprezentativni za osobnu izloženost radnika.</w:t>
      </w:r>
      <w:r w:rsidRPr="001C49E8">
        <w:rPr>
          <w:rFonts w:ascii="Minion Pro" w:eastAsia="Times New Roman" w:hAnsi="Minion Pro" w:cs="Times New Roman"/>
          <w:color w:val="000000"/>
          <w:sz w:val="24"/>
          <w:szCs w:val="24"/>
          <w:lang w:eastAsia="hr-HR"/>
        </w:rPr>
        <w:br/>
        <w:t>3. Podaci dobiveni mjerenjem razine izloženosti buci čuvat će se u primjerenom obliku kako bi se do njih moglo doći u kasnijoj fazi.</w:t>
      </w:r>
      <w:r w:rsidRPr="001C49E8">
        <w:rPr>
          <w:rFonts w:ascii="Minion Pro" w:eastAsia="Times New Roman" w:hAnsi="Minion Pro" w:cs="Times New Roman"/>
          <w:color w:val="000000"/>
          <w:sz w:val="24"/>
          <w:szCs w:val="24"/>
          <w:lang w:eastAsia="hr-HR"/>
        </w:rPr>
        <w:br/>
        <w:t>4. U skladu s odredbama Pravilnika o izradi procjene opasnosti poslodavac pri provođenju procjene rizika obraća posebnu pozornost na sljedeće:</w:t>
      </w:r>
      <w:r w:rsidRPr="001C49E8">
        <w:rPr>
          <w:rFonts w:ascii="Minion Pro" w:eastAsia="Times New Roman" w:hAnsi="Minion Pro" w:cs="Times New Roman"/>
          <w:color w:val="000000"/>
          <w:sz w:val="24"/>
          <w:szCs w:val="24"/>
          <w:lang w:eastAsia="hr-HR"/>
        </w:rPr>
        <w:br/>
        <w:t xml:space="preserve">(a) granične vrijednosti izloženosti i upozoravajuće granične vrijednosti izloženosti iz članka </w:t>
      </w:r>
      <w:r w:rsidRPr="001C49E8">
        <w:rPr>
          <w:rFonts w:ascii="Minion Pro" w:eastAsia="Times New Roman" w:hAnsi="Minion Pro" w:cs="Times New Roman"/>
          <w:color w:val="000000"/>
          <w:sz w:val="24"/>
          <w:szCs w:val="24"/>
          <w:lang w:eastAsia="hr-HR"/>
        </w:rPr>
        <w:lastRenderedPageBreak/>
        <w:t>3. ovog pravilnika te izmjerene razine buke od strane ovlaštenih pravnih i fizičkih osoba;</w:t>
      </w:r>
      <w:r w:rsidRPr="001C49E8">
        <w:rPr>
          <w:rFonts w:ascii="Minion Pro" w:eastAsia="Times New Roman" w:hAnsi="Minion Pro" w:cs="Times New Roman"/>
          <w:color w:val="000000"/>
          <w:sz w:val="24"/>
          <w:szCs w:val="24"/>
          <w:lang w:eastAsia="hr-HR"/>
        </w:rPr>
        <w:br/>
        <w:t>(b) bilo kakve utjecaje na zdravlje i sigurnost radnika koji spadaju u posebno osjetljive rizične skupine;</w:t>
      </w:r>
      <w:r w:rsidRPr="001C49E8">
        <w:rPr>
          <w:rFonts w:ascii="Minion Pro" w:eastAsia="Times New Roman" w:hAnsi="Minion Pro" w:cs="Times New Roman"/>
          <w:color w:val="000000"/>
          <w:sz w:val="24"/>
          <w:szCs w:val="24"/>
          <w:lang w:eastAsia="hr-HR"/>
        </w:rPr>
        <w:br/>
        <w:t>(c) u suradnji sa specijalistima medicine rada koliko je moguće, bilo kakve utjecaje na zdravlje i sigurnost radnika koji proizlaze iz interakcije između buke i ototoksičnih tvari na poslu te buke i vibracija kao i bilo kakav izravan utjecaj na zdravlje i sigurnost radnika koji je rezultat interakcije između buke i zvučnog signala upozorenja ili drugih zvukova koje treba poštivati kako bi se smanjio rizik od nesreća;</w:t>
      </w:r>
      <w:r w:rsidRPr="001C49E8">
        <w:rPr>
          <w:rFonts w:ascii="Minion Pro" w:eastAsia="Times New Roman" w:hAnsi="Minion Pro" w:cs="Times New Roman"/>
          <w:color w:val="000000"/>
          <w:sz w:val="24"/>
          <w:szCs w:val="24"/>
          <w:lang w:eastAsia="hr-HR"/>
        </w:rPr>
        <w:br/>
        <w:t>(d) podatke o emisiji buke dobivene od proizvođača radne opreme u skladu s pozitivnim propisima;</w:t>
      </w:r>
      <w:r w:rsidRPr="001C49E8">
        <w:rPr>
          <w:rFonts w:ascii="Minion Pro" w:eastAsia="Times New Roman" w:hAnsi="Minion Pro" w:cs="Times New Roman"/>
          <w:color w:val="000000"/>
          <w:sz w:val="24"/>
          <w:szCs w:val="24"/>
          <w:lang w:eastAsia="hr-HR"/>
        </w:rPr>
        <w:br/>
        <w:t>(e) postojanje zamjenske radne opreme namijenjene smanjenju emisije buke;</w:t>
      </w:r>
      <w:r w:rsidRPr="001C49E8">
        <w:rPr>
          <w:rFonts w:ascii="Minion Pro" w:eastAsia="Times New Roman" w:hAnsi="Minion Pro" w:cs="Times New Roman"/>
          <w:color w:val="000000"/>
          <w:sz w:val="24"/>
          <w:szCs w:val="24"/>
          <w:lang w:eastAsia="hr-HR"/>
        </w:rPr>
        <w:br/>
        <w:t>(f) daljnju izloženost buci izvan uobičajenog radnog vremena, za što je odgovoran poslodavac;</w:t>
      </w:r>
      <w:r w:rsidRPr="001C49E8">
        <w:rPr>
          <w:rFonts w:ascii="Minion Pro" w:eastAsia="Times New Roman" w:hAnsi="Minion Pro" w:cs="Times New Roman"/>
          <w:color w:val="000000"/>
          <w:sz w:val="24"/>
          <w:szCs w:val="24"/>
          <w:lang w:eastAsia="hr-HR"/>
        </w:rPr>
        <w:br/>
        <w:t>(g) odgovarajuće podatke dobivene zdravstvenim nadzorom, uključujući i objavljene podatke, u mogućoj mjeri;</w:t>
      </w:r>
      <w:r w:rsidRPr="001C49E8">
        <w:rPr>
          <w:rFonts w:ascii="Minion Pro" w:eastAsia="Times New Roman" w:hAnsi="Minion Pro" w:cs="Times New Roman"/>
          <w:color w:val="000000"/>
          <w:sz w:val="24"/>
          <w:szCs w:val="24"/>
          <w:lang w:eastAsia="hr-HR"/>
        </w:rPr>
        <w:br/>
        <w:t>(h) dostupnost osobne zaštitne opreme za zaštitu sluha koja ima odgovarajuće prigušujuće djelovanje.</w:t>
      </w:r>
      <w:r w:rsidRPr="001C49E8">
        <w:rPr>
          <w:rFonts w:ascii="Minion Pro" w:eastAsia="Times New Roman" w:hAnsi="Minion Pro" w:cs="Times New Roman"/>
          <w:color w:val="000000"/>
          <w:sz w:val="24"/>
          <w:szCs w:val="24"/>
          <w:lang w:eastAsia="hr-HR"/>
        </w:rPr>
        <w:br/>
        <w:t>5. Poslodavac mora posjedovati procjenu opasnosti u skladu s Pravilnikom o izradi procjene opasnosti u kojoj će utvrditi koje mjere treba poduzeti u skladu s člancima 5., 6., 7. i 8. ovoga pravilnika. Procjena rizika pohranit će se na odgovarajućem mediju u skladu s odredbama navedenog pravilnika. Procjena rizika redovito se ažurira, osobito ako je došlo do znatnih promjena koje su je mogle učiniti zastarjelom, ili kada rezultati zdravstvenog nadzora to pokažu neophodnim.</w:t>
      </w:r>
    </w:p>
    <w:p w:rsidR="001C49E8" w:rsidRPr="001C49E8" w:rsidRDefault="001C49E8" w:rsidP="001C49E8">
      <w:pPr>
        <w:spacing w:after="225" w:line="240" w:lineRule="auto"/>
        <w:jc w:val="center"/>
        <w:textAlignment w:val="baseline"/>
        <w:rPr>
          <w:rFonts w:ascii="Minion Pro" w:eastAsia="Times New Roman" w:hAnsi="Minion Pro" w:cs="Times New Roman"/>
          <w:color w:val="000000"/>
          <w:sz w:val="24"/>
          <w:szCs w:val="24"/>
          <w:lang w:eastAsia="hr-HR"/>
        </w:rPr>
      </w:pPr>
      <w:r w:rsidRPr="001C49E8">
        <w:rPr>
          <w:rFonts w:ascii="Minion Pro" w:eastAsia="Times New Roman" w:hAnsi="Minion Pro" w:cs="Times New Roman"/>
          <w:color w:val="000000"/>
          <w:sz w:val="24"/>
          <w:szCs w:val="24"/>
          <w:lang w:eastAsia="hr-HR"/>
        </w:rPr>
        <w:t>Članak 7.</w:t>
      </w:r>
      <w:r w:rsidRPr="001C49E8">
        <w:rPr>
          <w:rFonts w:ascii="Minion Pro" w:eastAsia="Times New Roman" w:hAnsi="Minion Pro" w:cs="Times New Roman"/>
          <w:color w:val="000000"/>
          <w:sz w:val="24"/>
          <w:szCs w:val="24"/>
          <w:lang w:eastAsia="hr-HR"/>
        </w:rPr>
        <w:br/>
      </w:r>
      <w:r w:rsidRPr="001C49E8">
        <w:rPr>
          <w:rFonts w:ascii="Minion Pro" w:eastAsia="Times New Roman" w:hAnsi="Minion Pro" w:cs="Times New Roman"/>
          <w:color w:val="000000"/>
          <w:sz w:val="24"/>
          <w:szCs w:val="24"/>
          <w:lang w:eastAsia="hr-HR"/>
        </w:rPr>
        <w:br/>
      </w:r>
      <w:r w:rsidRPr="001C49E8">
        <w:rPr>
          <w:rFonts w:ascii="Minion Pro" w:eastAsia="Times New Roman" w:hAnsi="Minion Pro" w:cs="Times New Roman"/>
          <w:i/>
          <w:iCs/>
          <w:color w:val="000000"/>
          <w:sz w:val="24"/>
          <w:szCs w:val="24"/>
          <w:lang w:eastAsia="hr-HR"/>
        </w:rPr>
        <w:t>Uklanjanje ili smanjenje izloženosti</w:t>
      </w:r>
    </w:p>
    <w:p w:rsidR="001C49E8" w:rsidRPr="001C49E8" w:rsidRDefault="001C49E8" w:rsidP="001C49E8">
      <w:pPr>
        <w:spacing w:after="225" w:line="240" w:lineRule="auto"/>
        <w:textAlignment w:val="baseline"/>
        <w:rPr>
          <w:rFonts w:ascii="Minion Pro" w:eastAsia="Times New Roman" w:hAnsi="Minion Pro" w:cs="Times New Roman"/>
          <w:color w:val="000000"/>
          <w:sz w:val="24"/>
          <w:szCs w:val="24"/>
          <w:lang w:eastAsia="hr-HR"/>
        </w:rPr>
      </w:pPr>
      <w:r w:rsidRPr="001C49E8">
        <w:rPr>
          <w:rFonts w:ascii="Minion Pro" w:eastAsia="Times New Roman" w:hAnsi="Minion Pro" w:cs="Times New Roman"/>
          <w:color w:val="000000"/>
          <w:sz w:val="24"/>
          <w:szCs w:val="24"/>
          <w:lang w:eastAsia="hr-HR"/>
        </w:rPr>
        <w:t>1. Uzimajući u obzir tehnički napredak i raspoloživost mjera upravljanja rizikom na izvoru, rizici koji proizlaze iz izloženosti buci uklanjaju se na svom izvoru ili pak smanjuju na najmanju moguću mjeru.</w:t>
      </w:r>
      <w:r w:rsidRPr="001C49E8">
        <w:rPr>
          <w:rFonts w:ascii="Minion Pro" w:eastAsia="Times New Roman" w:hAnsi="Minion Pro" w:cs="Times New Roman"/>
          <w:color w:val="000000"/>
          <w:sz w:val="24"/>
          <w:szCs w:val="24"/>
          <w:lang w:eastAsia="hr-HR"/>
        </w:rPr>
        <w:br/>
        <w:t>Smanjenje tih rizika temelji se na općim načelima prevencije iz članka 17. Zakona o zaštiti na radu, uzimajući u obzir sljedeće:</w:t>
      </w:r>
      <w:r w:rsidRPr="001C49E8">
        <w:rPr>
          <w:rFonts w:ascii="Minion Pro" w:eastAsia="Times New Roman" w:hAnsi="Minion Pro" w:cs="Times New Roman"/>
          <w:color w:val="000000"/>
          <w:sz w:val="24"/>
          <w:szCs w:val="24"/>
          <w:lang w:eastAsia="hr-HR"/>
        </w:rPr>
        <w:br/>
        <w:t>(a) druge metode rada koje iziskuju manju izloženost buci;</w:t>
      </w:r>
      <w:r w:rsidRPr="001C49E8">
        <w:rPr>
          <w:rFonts w:ascii="Minion Pro" w:eastAsia="Times New Roman" w:hAnsi="Minion Pro" w:cs="Times New Roman"/>
          <w:color w:val="000000"/>
          <w:sz w:val="24"/>
          <w:szCs w:val="24"/>
          <w:lang w:eastAsia="hr-HR"/>
        </w:rPr>
        <w:br/>
        <w:t>(b) odabir odgovarajuće radne opreme s obzirom na posao koji treba obaviti, koja emitira najmanju moguću buku, uključujući i mogućnost da se radnicima stavi na raspolaganje radna oprema u skladu s odredbama Pravilnika o uporabi radne opreme, čija je svrha ili učinak ograničavanje izloženosti buci;</w:t>
      </w:r>
      <w:r w:rsidRPr="001C49E8">
        <w:rPr>
          <w:rFonts w:ascii="Minion Pro" w:eastAsia="Times New Roman" w:hAnsi="Minion Pro" w:cs="Times New Roman"/>
          <w:color w:val="000000"/>
          <w:sz w:val="24"/>
          <w:szCs w:val="24"/>
          <w:lang w:eastAsia="hr-HR"/>
        </w:rPr>
        <w:br/>
        <w:t>(c) projektiranje i planiranje radnih mjesta i radilišta;</w:t>
      </w:r>
      <w:r w:rsidRPr="001C49E8">
        <w:rPr>
          <w:rFonts w:ascii="Minion Pro" w:eastAsia="Times New Roman" w:hAnsi="Minion Pro" w:cs="Times New Roman"/>
          <w:color w:val="000000"/>
          <w:sz w:val="24"/>
          <w:szCs w:val="24"/>
          <w:lang w:eastAsia="hr-HR"/>
        </w:rPr>
        <w:br/>
        <w:t>(d) odgovarajuće informiranje i osposobljavanje kojim će se uputiti radnike u korištenje radne opreme na ispravan način kako bi se njihova izloženost buci smanjila na najmanju moguću razinu;</w:t>
      </w:r>
      <w:r w:rsidRPr="001C49E8">
        <w:rPr>
          <w:rFonts w:ascii="Minion Pro" w:eastAsia="Times New Roman" w:hAnsi="Minion Pro" w:cs="Times New Roman"/>
          <w:color w:val="000000"/>
          <w:sz w:val="24"/>
          <w:szCs w:val="24"/>
          <w:lang w:eastAsia="hr-HR"/>
        </w:rPr>
        <w:br/>
        <w:t>(e) smanjenje buke primjenom osnovnih pravila zaštite na radu:</w:t>
      </w:r>
      <w:r w:rsidRPr="001C49E8">
        <w:rPr>
          <w:rFonts w:ascii="Minion Pro" w:eastAsia="Times New Roman" w:hAnsi="Minion Pro" w:cs="Times New Roman"/>
          <w:color w:val="000000"/>
          <w:sz w:val="24"/>
          <w:szCs w:val="24"/>
          <w:lang w:eastAsia="hr-HR"/>
        </w:rPr>
        <w:br/>
        <w:t>(i) smanjenje zračne komponente buke, npr. zaslonima, akustičkim oklopima zvučnoapsorpcijskom obradom prostora;</w:t>
      </w:r>
      <w:r w:rsidRPr="001C49E8">
        <w:rPr>
          <w:rFonts w:ascii="Minion Pro" w:eastAsia="Times New Roman" w:hAnsi="Minion Pro" w:cs="Times New Roman"/>
          <w:color w:val="000000"/>
          <w:sz w:val="24"/>
          <w:szCs w:val="24"/>
          <w:lang w:eastAsia="hr-HR"/>
        </w:rPr>
        <w:br/>
        <w:t>(ii) smanjenje strukturne komponente buke, npr. prigušenjem ili izolacijom;</w:t>
      </w:r>
      <w:r w:rsidRPr="001C49E8">
        <w:rPr>
          <w:rFonts w:ascii="Minion Pro" w:eastAsia="Times New Roman" w:hAnsi="Minion Pro" w:cs="Times New Roman"/>
          <w:color w:val="000000"/>
          <w:sz w:val="24"/>
          <w:szCs w:val="24"/>
          <w:lang w:eastAsia="hr-HR"/>
        </w:rPr>
        <w:br/>
        <w:t>(f) odgovarajuće programe održavanja radne opreme, radnih mjesta i radnih sustava;</w:t>
      </w:r>
      <w:r w:rsidRPr="001C49E8">
        <w:rPr>
          <w:rFonts w:ascii="Minion Pro" w:eastAsia="Times New Roman" w:hAnsi="Minion Pro" w:cs="Times New Roman"/>
          <w:color w:val="000000"/>
          <w:sz w:val="24"/>
          <w:szCs w:val="24"/>
          <w:lang w:eastAsia="hr-HR"/>
        </w:rPr>
        <w:br/>
        <w:t>(g) smanjenje buke organizacijom posla:</w:t>
      </w:r>
      <w:r w:rsidRPr="001C49E8">
        <w:rPr>
          <w:rFonts w:ascii="Minion Pro" w:eastAsia="Times New Roman" w:hAnsi="Minion Pro" w:cs="Times New Roman"/>
          <w:color w:val="000000"/>
          <w:sz w:val="24"/>
          <w:szCs w:val="24"/>
          <w:lang w:eastAsia="hr-HR"/>
        </w:rPr>
        <w:br/>
        <w:t>(i) ograničavanje trajanja i izloženosti;</w:t>
      </w:r>
      <w:r w:rsidRPr="001C49E8">
        <w:rPr>
          <w:rFonts w:ascii="Minion Pro" w:eastAsia="Times New Roman" w:hAnsi="Minion Pro" w:cs="Times New Roman"/>
          <w:color w:val="000000"/>
          <w:sz w:val="24"/>
          <w:szCs w:val="24"/>
          <w:lang w:eastAsia="hr-HR"/>
        </w:rPr>
        <w:br/>
        <w:t>(ii) odgovarajući radni raspored s primjerenim odmorima.</w:t>
      </w:r>
      <w:r w:rsidRPr="001C49E8">
        <w:rPr>
          <w:rFonts w:ascii="Minion Pro" w:eastAsia="Times New Roman" w:hAnsi="Minion Pro" w:cs="Times New Roman"/>
          <w:color w:val="000000"/>
          <w:sz w:val="24"/>
          <w:szCs w:val="24"/>
          <w:lang w:eastAsia="hr-HR"/>
        </w:rPr>
        <w:br/>
        <w:t xml:space="preserve">2. Ako se na temelju procjene rizika iz članka 4. pokaže da su gornje upozoravajuće </w:t>
      </w:r>
      <w:r w:rsidRPr="001C49E8">
        <w:rPr>
          <w:rFonts w:ascii="Minion Pro" w:eastAsia="Times New Roman" w:hAnsi="Minion Pro" w:cs="Times New Roman"/>
          <w:color w:val="000000"/>
          <w:sz w:val="24"/>
          <w:szCs w:val="24"/>
          <w:lang w:eastAsia="hr-HR"/>
        </w:rPr>
        <w:lastRenderedPageBreak/>
        <w:t>vrijednosti izloženosti premašene, poslodavac izrađuje i provodi program tehničkih i/ili organizacijskih mjera koje imaju za cilj smanjiti izloženost buci, uzimajući u obzir mjere iz stavka 1.</w:t>
      </w:r>
      <w:r w:rsidRPr="001C49E8">
        <w:rPr>
          <w:rFonts w:ascii="Minion Pro" w:eastAsia="Times New Roman" w:hAnsi="Minion Pro" w:cs="Times New Roman"/>
          <w:color w:val="000000"/>
          <w:sz w:val="24"/>
          <w:szCs w:val="24"/>
          <w:lang w:eastAsia="hr-HR"/>
        </w:rPr>
        <w:br/>
        <w:t>3. Na temelju procjene rizika iz članka 4., mjesta rada na kojima će radnici vjerojatno biti izloženi buci koja premašuje gornje akcijske vrijednosti izloženosti trebaju biti obilježena primjerenim oznakama. Takva područja također treba ograditi i ograničiti im pristup tamo gdje je to tehnički izvedivo i gdje rizik zbog izloženosti to opravdava.</w:t>
      </w:r>
      <w:r w:rsidRPr="001C49E8">
        <w:rPr>
          <w:rFonts w:ascii="Minion Pro" w:eastAsia="Times New Roman" w:hAnsi="Minion Pro" w:cs="Times New Roman"/>
          <w:color w:val="000000"/>
          <w:sz w:val="24"/>
          <w:szCs w:val="24"/>
          <w:lang w:eastAsia="hr-HR"/>
        </w:rPr>
        <w:br/>
        <w:t>4. Kada je zbog prirode posla radnicima omogućeno korištenje prostorija za odmor u nadležnosti poslodavca, buka u ovim prostorijama mora biti smanjena na razinu koja je u skladu s njihovom namjenom i uvjetima korištenja.</w:t>
      </w:r>
      <w:r w:rsidRPr="001C49E8">
        <w:rPr>
          <w:rFonts w:ascii="Minion Pro" w:eastAsia="Times New Roman" w:hAnsi="Minion Pro" w:cs="Times New Roman"/>
          <w:color w:val="000000"/>
          <w:sz w:val="24"/>
          <w:szCs w:val="24"/>
          <w:lang w:eastAsia="hr-HR"/>
        </w:rPr>
        <w:br/>
        <w:t>5. U skladu s odredbama Zakona o zaštiti na radu poslodavac mora prilagoditi mjere iz ovog članka zahtjevima posebno osjetljivih skupina radnika (trudnice, malodobnici, radnici sa smanjenim sposobnostima).</w:t>
      </w:r>
    </w:p>
    <w:p w:rsidR="001C49E8" w:rsidRPr="001C49E8" w:rsidRDefault="001C49E8" w:rsidP="001C49E8">
      <w:pPr>
        <w:spacing w:after="225" w:line="240" w:lineRule="auto"/>
        <w:jc w:val="center"/>
        <w:textAlignment w:val="baseline"/>
        <w:rPr>
          <w:rFonts w:ascii="Minion Pro" w:eastAsia="Times New Roman" w:hAnsi="Minion Pro" w:cs="Times New Roman"/>
          <w:color w:val="000000"/>
          <w:sz w:val="24"/>
          <w:szCs w:val="24"/>
          <w:lang w:eastAsia="hr-HR"/>
        </w:rPr>
      </w:pPr>
      <w:r w:rsidRPr="001C49E8">
        <w:rPr>
          <w:rFonts w:ascii="Minion Pro" w:eastAsia="Times New Roman" w:hAnsi="Minion Pro" w:cs="Times New Roman"/>
          <w:color w:val="000000"/>
          <w:sz w:val="24"/>
          <w:szCs w:val="24"/>
          <w:lang w:eastAsia="hr-HR"/>
        </w:rPr>
        <w:t>Članak 8.</w:t>
      </w:r>
      <w:r w:rsidRPr="001C49E8">
        <w:rPr>
          <w:rFonts w:ascii="Minion Pro" w:eastAsia="Times New Roman" w:hAnsi="Minion Pro" w:cs="Times New Roman"/>
          <w:color w:val="000000"/>
          <w:sz w:val="24"/>
          <w:szCs w:val="24"/>
          <w:lang w:eastAsia="hr-HR"/>
        </w:rPr>
        <w:br/>
      </w:r>
      <w:r w:rsidRPr="001C49E8">
        <w:rPr>
          <w:rFonts w:ascii="Minion Pro" w:eastAsia="Times New Roman" w:hAnsi="Minion Pro" w:cs="Times New Roman"/>
          <w:color w:val="000000"/>
          <w:sz w:val="24"/>
          <w:szCs w:val="24"/>
          <w:lang w:eastAsia="hr-HR"/>
        </w:rPr>
        <w:br/>
      </w:r>
      <w:r w:rsidRPr="001C49E8">
        <w:rPr>
          <w:rFonts w:ascii="Minion Pro" w:eastAsia="Times New Roman" w:hAnsi="Minion Pro" w:cs="Times New Roman"/>
          <w:i/>
          <w:iCs/>
          <w:color w:val="000000"/>
          <w:sz w:val="24"/>
          <w:szCs w:val="24"/>
          <w:lang w:eastAsia="hr-HR"/>
        </w:rPr>
        <w:t>Osobna zaštitna oprema</w:t>
      </w:r>
    </w:p>
    <w:p w:rsidR="001C49E8" w:rsidRPr="001C49E8" w:rsidRDefault="001C49E8" w:rsidP="001C49E8">
      <w:pPr>
        <w:spacing w:after="225" w:line="240" w:lineRule="auto"/>
        <w:textAlignment w:val="baseline"/>
        <w:rPr>
          <w:rFonts w:ascii="Minion Pro" w:eastAsia="Times New Roman" w:hAnsi="Minion Pro" w:cs="Times New Roman"/>
          <w:color w:val="000000"/>
          <w:sz w:val="24"/>
          <w:szCs w:val="24"/>
          <w:lang w:eastAsia="hr-HR"/>
        </w:rPr>
      </w:pPr>
      <w:r w:rsidRPr="001C49E8">
        <w:rPr>
          <w:rFonts w:ascii="Minion Pro" w:eastAsia="Times New Roman" w:hAnsi="Minion Pro" w:cs="Times New Roman"/>
          <w:color w:val="000000"/>
          <w:sz w:val="24"/>
          <w:szCs w:val="24"/>
          <w:lang w:eastAsia="hr-HR"/>
        </w:rPr>
        <w:t>1. Ako je rizike koji proizlaze iz izloženosti buci nemoguće spriječiti primjenom osnovnih pravila zaštite na radu odnosno odgovarajućim organizacijskim mjerama, radnicima treba staviti na raspolaganje odgovarajuću i dobro prilagođenu osobnu opremu za zaštitu sluha koju trebaju koristiti u skladu s odredbama članka 77. Zakona o zaštiti na radu te Pravilnika o uporabi radne opreme te pod sljedećim uvjetima:</w:t>
      </w:r>
      <w:r w:rsidRPr="001C49E8">
        <w:rPr>
          <w:rFonts w:ascii="Minion Pro" w:eastAsia="Times New Roman" w:hAnsi="Minion Pro" w:cs="Times New Roman"/>
          <w:color w:val="000000"/>
          <w:sz w:val="24"/>
          <w:szCs w:val="24"/>
          <w:lang w:eastAsia="hr-HR"/>
        </w:rPr>
        <w:br/>
        <w:t>(a) kada izloženost buci prelazi donju upozoravajuću granicu izloženosti, poslodavac radnicima stavlja na raspolaganje osobnu opremu za zaštitu sluha s preporukom da je radnici upotrebljavaju;</w:t>
      </w:r>
      <w:r w:rsidRPr="001C49E8">
        <w:rPr>
          <w:rFonts w:ascii="Minion Pro" w:eastAsia="Times New Roman" w:hAnsi="Minion Pro" w:cs="Times New Roman"/>
          <w:color w:val="000000"/>
          <w:sz w:val="24"/>
          <w:szCs w:val="24"/>
          <w:lang w:eastAsia="hr-HR"/>
        </w:rPr>
        <w:br/>
        <w:t>(b) kada je izloženost buci jednaka ili viša od gornje upozoravajuće granice izloženosti, poslodavac mora radnicima osigurati odgovarajuću osobnu opremu za zaštitu sluha.</w:t>
      </w:r>
      <w:r w:rsidRPr="001C49E8">
        <w:rPr>
          <w:rFonts w:ascii="Minion Pro" w:eastAsia="Times New Roman" w:hAnsi="Minion Pro" w:cs="Times New Roman"/>
          <w:color w:val="000000"/>
          <w:sz w:val="24"/>
          <w:szCs w:val="24"/>
          <w:lang w:eastAsia="hr-HR"/>
        </w:rPr>
        <w:br/>
        <w:t>U tu se svrhu preporučuju sljedeća osobna zaštitna oprema:</w:t>
      </w:r>
      <w:r w:rsidRPr="001C49E8">
        <w:rPr>
          <w:rFonts w:ascii="Minion Pro" w:eastAsia="Times New Roman" w:hAnsi="Minion Pro" w:cs="Times New Roman"/>
          <w:color w:val="000000"/>
          <w:sz w:val="24"/>
          <w:szCs w:val="24"/>
          <w:lang w:eastAsia="hr-HR"/>
        </w:rPr>
        <w:br/>
        <w:t>1. Ušni štitnici (prema normi HRN EN 352 – 1. dio) koje radnik nosi preko ušiju, a pričvršćuje ih direktno na kacigu ili posebnim držačem (preko glave, ispod brade, na zatiljku). Ovisno o materijalu i izvedbi ušnim štitnicima moguće je prigušiti buku u rasponu od 21 do 36 dB (SNR) kao i u različitim kombinacijama HML frekvencijskih vrijednosti.</w:t>
      </w:r>
      <w:r w:rsidRPr="001C49E8">
        <w:rPr>
          <w:rFonts w:ascii="Minion Pro" w:eastAsia="Times New Roman" w:hAnsi="Minion Pro" w:cs="Times New Roman"/>
          <w:color w:val="000000"/>
          <w:sz w:val="24"/>
          <w:szCs w:val="24"/>
          <w:lang w:eastAsia="hr-HR"/>
        </w:rPr>
        <w:br/>
        <w:t>2. Ušni čepovi (prema normi HRN EN 352-2. dio) koje radnik stavlja u ušni kanal ili ušnu šupljinu, a izrađuju se od specijalne zaštitne vate ili umjetnih materijala (poliuretanska pjena ili silikon). Mogu biti za jednokratnu ili višekratnu uporabu, formabilni ili prethodno formirani, a koriste se kao odvojeni ili povezani trakom ili čvrstim držačem koji se namješta ispod brade ili na zatiljku. Ovisno o materijalu i vrsti izvedbe mogu prigušiti buku u rasponu od 23 do 37 dB (SNR).</w:t>
      </w:r>
      <w:r w:rsidRPr="001C49E8">
        <w:rPr>
          <w:rFonts w:ascii="Minion Pro" w:eastAsia="Times New Roman" w:hAnsi="Minion Pro" w:cs="Times New Roman"/>
          <w:color w:val="000000"/>
          <w:sz w:val="24"/>
          <w:szCs w:val="24"/>
          <w:lang w:eastAsia="hr-HR"/>
        </w:rPr>
        <w:br/>
        <w:t>3. Otoplastika – koja se izrađuje prema individualnim mjerama korisnika i nosi se u ušnom kanalu.</w:t>
      </w:r>
      <w:r w:rsidRPr="001C49E8">
        <w:rPr>
          <w:rFonts w:ascii="Minion Pro" w:eastAsia="Times New Roman" w:hAnsi="Minion Pro" w:cs="Times New Roman"/>
          <w:color w:val="000000"/>
          <w:sz w:val="24"/>
          <w:szCs w:val="24"/>
          <w:lang w:eastAsia="hr-HR"/>
        </w:rPr>
        <w:br/>
        <w:t>Uporaba ušnih štitnika preporuča se:</w:t>
      </w:r>
      <w:r w:rsidRPr="001C49E8">
        <w:rPr>
          <w:rFonts w:ascii="Minion Pro" w:eastAsia="Times New Roman" w:hAnsi="Minion Pro" w:cs="Times New Roman"/>
          <w:color w:val="000000"/>
          <w:sz w:val="24"/>
          <w:szCs w:val="24"/>
          <w:lang w:eastAsia="hr-HR"/>
        </w:rPr>
        <w:br/>
        <w:t>• Na poslovima pri kojima se prekomjerna buka javlja povremeno, kratkotrajno, odnosno pri kratkotrajnom zadržavanju u području djelovanja buke;</w:t>
      </w:r>
      <w:r w:rsidRPr="001C49E8">
        <w:rPr>
          <w:rFonts w:ascii="Minion Pro" w:eastAsia="Times New Roman" w:hAnsi="Minion Pro" w:cs="Times New Roman"/>
          <w:color w:val="000000"/>
          <w:sz w:val="24"/>
          <w:szCs w:val="24"/>
          <w:lang w:eastAsia="hr-HR"/>
        </w:rPr>
        <w:br/>
        <w:t>• Ako radnik ne može primijeniti ušne čepove za zaštitu sluha zbog preuskih ušnih kanala;</w:t>
      </w:r>
      <w:r w:rsidRPr="001C49E8">
        <w:rPr>
          <w:rFonts w:ascii="Minion Pro" w:eastAsia="Times New Roman" w:hAnsi="Minion Pro" w:cs="Times New Roman"/>
          <w:color w:val="000000"/>
          <w:sz w:val="24"/>
          <w:szCs w:val="24"/>
          <w:lang w:eastAsia="hr-HR"/>
        </w:rPr>
        <w:br/>
        <w:t>• Ako kod radnika postoji sklonost upali slušnih kanala ili se primjeti tjelesna reakcija nepodnošljivosti uporabe ušnih čepova;</w:t>
      </w:r>
      <w:r w:rsidRPr="001C49E8">
        <w:rPr>
          <w:rFonts w:ascii="Minion Pro" w:eastAsia="Times New Roman" w:hAnsi="Minion Pro" w:cs="Times New Roman"/>
          <w:color w:val="000000"/>
          <w:sz w:val="24"/>
          <w:szCs w:val="24"/>
          <w:lang w:eastAsia="hr-HR"/>
        </w:rPr>
        <w:br/>
        <w:t>• Na poslovima pri kojima se javlja impulsna buka, na kojima je uz zaštitu sluha potrebno istodobno osigurati prepoznavanje upozoravajućih zvučnih signala i na kojima je potrebna mogućnost komunikacije (posebne izvedbe elektronskih ušnih štitnka i štitnika s UKW radio vezom);</w:t>
      </w:r>
      <w:r w:rsidRPr="001C49E8">
        <w:rPr>
          <w:rFonts w:ascii="Minion Pro" w:eastAsia="Times New Roman" w:hAnsi="Minion Pro" w:cs="Times New Roman"/>
          <w:color w:val="000000"/>
          <w:sz w:val="24"/>
          <w:szCs w:val="24"/>
          <w:lang w:eastAsia="hr-HR"/>
        </w:rPr>
        <w:br/>
      </w:r>
      <w:r w:rsidRPr="001C49E8">
        <w:rPr>
          <w:rFonts w:ascii="Minion Pro" w:eastAsia="Times New Roman" w:hAnsi="Minion Pro" w:cs="Times New Roman"/>
          <w:color w:val="000000"/>
          <w:sz w:val="24"/>
          <w:szCs w:val="24"/>
          <w:lang w:eastAsia="hr-HR"/>
        </w:rPr>
        <w:lastRenderedPageBreak/>
        <w:t>Uporaba ušnih čepova za zaštitu sluha preporuča se:</w:t>
      </w:r>
      <w:r w:rsidRPr="001C49E8">
        <w:rPr>
          <w:rFonts w:ascii="Minion Pro" w:eastAsia="Times New Roman" w:hAnsi="Minion Pro" w:cs="Times New Roman"/>
          <w:color w:val="000000"/>
          <w:sz w:val="24"/>
          <w:szCs w:val="24"/>
          <w:lang w:eastAsia="hr-HR"/>
        </w:rPr>
        <w:br/>
        <w:t>• Ako nema posebnih razloga za uporabu ušnih štitnika;</w:t>
      </w:r>
      <w:r w:rsidRPr="001C49E8">
        <w:rPr>
          <w:rFonts w:ascii="Minion Pro" w:eastAsia="Times New Roman" w:hAnsi="Minion Pro" w:cs="Times New Roman"/>
          <w:color w:val="000000"/>
          <w:sz w:val="24"/>
          <w:szCs w:val="24"/>
          <w:lang w:eastAsia="hr-HR"/>
        </w:rPr>
        <w:br/>
        <w:t>• Na poslovima pri kojima postoji trajna izloženost djelovanju buke;</w:t>
      </w:r>
      <w:r w:rsidRPr="001C49E8">
        <w:rPr>
          <w:rFonts w:ascii="Minion Pro" w:eastAsia="Times New Roman" w:hAnsi="Minion Pro" w:cs="Times New Roman"/>
          <w:color w:val="000000"/>
          <w:sz w:val="24"/>
          <w:szCs w:val="24"/>
          <w:lang w:eastAsia="hr-HR"/>
        </w:rPr>
        <w:br/>
        <w:t>• Pri pojavi jačeg znojenja korisnika ušnih štitnika;</w:t>
      </w:r>
      <w:r w:rsidRPr="001C49E8">
        <w:rPr>
          <w:rFonts w:ascii="Minion Pro" w:eastAsia="Times New Roman" w:hAnsi="Minion Pro" w:cs="Times New Roman"/>
          <w:color w:val="000000"/>
          <w:sz w:val="24"/>
          <w:szCs w:val="24"/>
          <w:lang w:eastAsia="hr-HR"/>
        </w:rPr>
        <w:br/>
        <w:t>• Kao sredstvo za dodatno prigušenje buke pri korištenju ušnih štitnika.</w:t>
      </w:r>
      <w:r w:rsidRPr="001C49E8">
        <w:rPr>
          <w:rFonts w:ascii="Minion Pro" w:eastAsia="Times New Roman" w:hAnsi="Minion Pro" w:cs="Times New Roman"/>
          <w:color w:val="000000"/>
          <w:sz w:val="24"/>
          <w:szCs w:val="24"/>
          <w:lang w:eastAsia="hr-HR"/>
        </w:rPr>
        <w:br/>
        <w:t>(c) osobna oprema za zaštitu sluha bira se tako da se rizici po sluh uklone ili smanje na najmanju moguću razinu pri čemu je poslodavac dužan omogućiti predstavnicima radnika da od ponuđenih osobnih zaštitnih sredstava koja odgovaraju tehničkim zahtjevima nakon probnog korištenja predlože ono koje im najbolje odgovara.</w:t>
      </w:r>
      <w:r w:rsidRPr="001C49E8">
        <w:rPr>
          <w:rFonts w:ascii="Minion Pro" w:eastAsia="Times New Roman" w:hAnsi="Minion Pro" w:cs="Times New Roman"/>
          <w:color w:val="000000"/>
          <w:sz w:val="24"/>
          <w:szCs w:val="24"/>
          <w:lang w:eastAsia="hr-HR"/>
        </w:rPr>
        <w:br/>
        <w:t>2. Obveza je poslodavca da osigura nošenje osobne zaštitne opreme za zaštitu sluha od strane radnika i da provjerava učinkovitost mjera poduzetih u skladu s ovim člankom.</w:t>
      </w:r>
    </w:p>
    <w:p w:rsidR="001C49E8" w:rsidRPr="001C49E8" w:rsidRDefault="001C49E8" w:rsidP="001C49E8">
      <w:pPr>
        <w:spacing w:after="225" w:line="240" w:lineRule="auto"/>
        <w:jc w:val="center"/>
        <w:textAlignment w:val="baseline"/>
        <w:rPr>
          <w:rFonts w:ascii="Minion Pro" w:eastAsia="Times New Roman" w:hAnsi="Minion Pro" w:cs="Times New Roman"/>
          <w:color w:val="000000"/>
          <w:sz w:val="24"/>
          <w:szCs w:val="24"/>
          <w:lang w:eastAsia="hr-HR"/>
        </w:rPr>
      </w:pPr>
      <w:r w:rsidRPr="001C49E8">
        <w:rPr>
          <w:rFonts w:ascii="Minion Pro" w:eastAsia="Times New Roman" w:hAnsi="Minion Pro" w:cs="Times New Roman"/>
          <w:color w:val="000000"/>
          <w:sz w:val="24"/>
          <w:szCs w:val="24"/>
          <w:lang w:eastAsia="hr-HR"/>
        </w:rPr>
        <w:t>Članak 9.</w:t>
      </w:r>
      <w:r w:rsidRPr="001C49E8">
        <w:rPr>
          <w:rFonts w:ascii="Minion Pro" w:eastAsia="Times New Roman" w:hAnsi="Minion Pro" w:cs="Times New Roman"/>
          <w:color w:val="000000"/>
          <w:sz w:val="24"/>
          <w:szCs w:val="24"/>
          <w:lang w:eastAsia="hr-HR"/>
        </w:rPr>
        <w:br/>
      </w:r>
      <w:r w:rsidRPr="001C49E8">
        <w:rPr>
          <w:rFonts w:ascii="Minion Pro" w:eastAsia="Times New Roman" w:hAnsi="Minion Pro" w:cs="Times New Roman"/>
          <w:color w:val="000000"/>
          <w:sz w:val="24"/>
          <w:szCs w:val="24"/>
          <w:lang w:eastAsia="hr-HR"/>
        </w:rPr>
        <w:br/>
      </w:r>
      <w:r w:rsidRPr="001C49E8">
        <w:rPr>
          <w:rFonts w:ascii="Minion Pro" w:eastAsia="Times New Roman" w:hAnsi="Minion Pro" w:cs="Times New Roman"/>
          <w:i/>
          <w:iCs/>
          <w:color w:val="000000"/>
          <w:sz w:val="24"/>
          <w:szCs w:val="24"/>
          <w:lang w:eastAsia="hr-HR"/>
        </w:rPr>
        <w:t>Ograničavanje izloženosti</w:t>
      </w:r>
    </w:p>
    <w:p w:rsidR="001C49E8" w:rsidRPr="001C49E8" w:rsidRDefault="001C49E8" w:rsidP="001C49E8">
      <w:pPr>
        <w:spacing w:after="225" w:line="240" w:lineRule="auto"/>
        <w:textAlignment w:val="baseline"/>
        <w:rPr>
          <w:rFonts w:ascii="Minion Pro" w:eastAsia="Times New Roman" w:hAnsi="Minion Pro" w:cs="Times New Roman"/>
          <w:color w:val="000000"/>
          <w:sz w:val="24"/>
          <w:szCs w:val="24"/>
          <w:lang w:eastAsia="hr-HR"/>
        </w:rPr>
      </w:pPr>
      <w:r w:rsidRPr="001C49E8">
        <w:rPr>
          <w:rFonts w:ascii="Minion Pro" w:eastAsia="Times New Roman" w:hAnsi="Minion Pro" w:cs="Times New Roman"/>
          <w:color w:val="000000"/>
          <w:sz w:val="24"/>
          <w:szCs w:val="24"/>
          <w:lang w:eastAsia="hr-HR"/>
        </w:rPr>
        <w:t>1. Ni pod kakvim uvjetima izloženost radnika utvrđena u skladu s člankom 3. stavkom 2. ne smije premašiti granične vrijednosti izloženosti.</w:t>
      </w:r>
      <w:r w:rsidRPr="001C49E8">
        <w:rPr>
          <w:rFonts w:ascii="Minion Pro" w:eastAsia="Times New Roman" w:hAnsi="Minion Pro" w:cs="Times New Roman"/>
          <w:color w:val="000000"/>
          <w:sz w:val="24"/>
          <w:szCs w:val="24"/>
          <w:lang w:eastAsia="hr-HR"/>
        </w:rPr>
        <w:br/>
        <w:t>2. Ako se unatoč mjerama poduzetima u cilju provođenja ovog pravilnika otkrije izloženost koja prelazi granične vrijednosti, poslodavac:</w:t>
      </w:r>
      <w:r w:rsidRPr="001C49E8">
        <w:rPr>
          <w:rFonts w:ascii="Minion Pro" w:eastAsia="Times New Roman" w:hAnsi="Minion Pro" w:cs="Times New Roman"/>
          <w:color w:val="000000"/>
          <w:sz w:val="24"/>
          <w:szCs w:val="24"/>
          <w:lang w:eastAsia="hr-HR"/>
        </w:rPr>
        <w:br/>
        <w:t>(a) odmah poduzima mjere za smanjenje izloženosti ispod razine graničnih vrijednosti;</w:t>
      </w:r>
      <w:r w:rsidRPr="001C49E8">
        <w:rPr>
          <w:rFonts w:ascii="Minion Pro" w:eastAsia="Times New Roman" w:hAnsi="Minion Pro" w:cs="Times New Roman"/>
          <w:color w:val="000000"/>
          <w:sz w:val="24"/>
          <w:szCs w:val="24"/>
          <w:lang w:eastAsia="hr-HR"/>
        </w:rPr>
        <w:br/>
        <w:t>(b) utvrđuje razloge zbog kojih je došlo do prekomjerne izloženosti; i</w:t>
      </w:r>
      <w:r w:rsidRPr="001C49E8">
        <w:rPr>
          <w:rFonts w:ascii="Minion Pro" w:eastAsia="Times New Roman" w:hAnsi="Minion Pro" w:cs="Times New Roman"/>
          <w:color w:val="000000"/>
          <w:sz w:val="24"/>
          <w:szCs w:val="24"/>
          <w:lang w:eastAsia="hr-HR"/>
        </w:rPr>
        <w:br/>
        <w:t>(c) dorađuje zaštitne i preventivne mjere kako bi se izbjeglo ponovno pojavljivanje problema.</w:t>
      </w:r>
    </w:p>
    <w:p w:rsidR="001C49E8" w:rsidRPr="001C49E8" w:rsidRDefault="001C49E8" w:rsidP="001C49E8">
      <w:pPr>
        <w:spacing w:after="225" w:line="240" w:lineRule="auto"/>
        <w:jc w:val="center"/>
        <w:textAlignment w:val="baseline"/>
        <w:rPr>
          <w:rFonts w:ascii="Minion Pro" w:eastAsia="Times New Roman" w:hAnsi="Minion Pro" w:cs="Times New Roman"/>
          <w:color w:val="000000"/>
          <w:sz w:val="24"/>
          <w:szCs w:val="24"/>
          <w:lang w:eastAsia="hr-HR"/>
        </w:rPr>
      </w:pPr>
      <w:r w:rsidRPr="001C49E8">
        <w:rPr>
          <w:rFonts w:ascii="Minion Pro" w:eastAsia="Times New Roman" w:hAnsi="Minion Pro" w:cs="Times New Roman"/>
          <w:color w:val="000000"/>
          <w:sz w:val="24"/>
          <w:szCs w:val="24"/>
          <w:lang w:eastAsia="hr-HR"/>
        </w:rPr>
        <w:t>Članak 10.</w:t>
      </w:r>
      <w:r w:rsidRPr="001C49E8">
        <w:rPr>
          <w:rFonts w:ascii="Minion Pro" w:eastAsia="Times New Roman" w:hAnsi="Minion Pro" w:cs="Times New Roman"/>
          <w:color w:val="000000"/>
          <w:sz w:val="24"/>
          <w:szCs w:val="24"/>
          <w:lang w:eastAsia="hr-HR"/>
        </w:rPr>
        <w:br/>
      </w:r>
      <w:r w:rsidRPr="001C49E8">
        <w:rPr>
          <w:rFonts w:ascii="Minion Pro" w:eastAsia="Times New Roman" w:hAnsi="Minion Pro" w:cs="Times New Roman"/>
          <w:color w:val="000000"/>
          <w:sz w:val="24"/>
          <w:szCs w:val="24"/>
          <w:lang w:eastAsia="hr-HR"/>
        </w:rPr>
        <w:br/>
      </w:r>
      <w:r w:rsidRPr="001C49E8">
        <w:rPr>
          <w:rFonts w:ascii="Minion Pro" w:eastAsia="Times New Roman" w:hAnsi="Minion Pro" w:cs="Times New Roman"/>
          <w:i/>
          <w:iCs/>
          <w:color w:val="000000"/>
          <w:sz w:val="24"/>
          <w:szCs w:val="24"/>
          <w:lang w:eastAsia="hr-HR"/>
        </w:rPr>
        <w:t>Informiranje i osposobljavanje radnika</w:t>
      </w:r>
    </w:p>
    <w:p w:rsidR="001C49E8" w:rsidRPr="001C49E8" w:rsidRDefault="001C49E8" w:rsidP="001C49E8">
      <w:pPr>
        <w:spacing w:after="225" w:line="240" w:lineRule="auto"/>
        <w:textAlignment w:val="baseline"/>
        <w:rPr>
          <w:rFonts w:ascii="Minion Pro" w:eastAsia="Times New Roman" w:hAnsi="Minion Pro" w:cs="Times New Roman"/>
          <w:color w:val="000000"/>
          <w:sz w:val="24"/>
          <w:szCs w:val="24"/>
          <w:lang w:eastAsia="hr-HR"/>
        </w:rPr>
      </w:pPr>
      <w:r w:rsidRPr="001C49E8">
        <w:rPr>
          <w:rFonts w:ascii="Minion Pro" w:eastAsia="Times New Roman" w:hAnsi="Minion Pro" w:cs="Times New Roman"/>
          <w:color w:val="000000"/>
          <w:sz w:val="24"/>
          <w:szCs w:val="24"/>
          <w:lang w:eastAsia="hr-HR"/>
        </w:rPr>
        <w:t>U skladu s odredbama Zakona o zaštiti na radu poslodavac radnicima koji su na radu izloženi buci koja je jednaka ili viša od donjih upozoravajućih vrijednosti izloženosti, radnicima i/ili njihovim povjerenicima za zaštitu na radu osigurava podatke i osposobljavanje u pogledu rizika koji proizlaze iz izloženosti buci, a poglavito što se tiče:</w:t>
      </w:r>
      <w:r w:rsidRPr="001C49E8">
        <w:rPr>
          <w:rFonts w:ascii="Minion Pro" w:eastAsia="Times New Roman" w:hAnsi="Minion Pro" w:cs="Times New Roman"/>
          <w:color w:val="000000"/>
          <w:sz w:val="24"/>
          <w:szCs w:val="24"/>
          <w:lang w:eastAsia="hr-HR"/>
        </w:rPr>
        <w:br/>
        <w:t>(a) prirode tih rizika;</w:t>
      </w:r>
      <w:r w:rsidRPr="001C49E8">
        <w:rPr>
          <w:rFonts w:ascii="Minion Pro" w:eastAsia="Times New Roman" w:hAnsi="Minion Pro" w:cs="Times New Roman"/>
          <w:color w:val="000000"/>
          <w:sz w:val="24"/>
          <w:szCs w:val="24"/>
          <w:lang w:eastAsia="hr-HR"/>
        </w:rPr>
        <w:br/>
        <w:t>(b) mjera koje se poduzimaju u cilju provedbe ovog pravilnika kako bi se rizici uzrokovani bukom uklonili ili smanjili na najmanju moguću razinu, uključujući i okolnosti pod kojima se te mjere primjenjuju;</w:t>
      </w:r>
      <w:r w:rsidRPr="001C49E8">
        <w:rPr>
          <w:rFonts w:ascii="Minion Pro" w:eastAsia="Times New Roman" w:hAnsi="Minion Pro" w:cs="Times New Roman"/>
          <w:color w:val="000000"/>
          <w:sz w:val="24"/>
          <w:szCs w:val="24"/>
          <w:lang w:eastAsia="hr-HR"/>
        </w:rPr>
        <w:br/>
        <w:t>(c) graničnih vrijednosti izloženosti i upozoravajućih vrijednosti izloženosti iz članka 3. ovog pravilnika;</w:t>
      </w:r>
      <w:r w:rsidRPr="001C49E8">
        <w:rPr>
          <w:rFonts w:ascii="Minion Pro" w:eastAsia="Times New Roman" w:hAnsi="Minion Pro" w:cs="Times New Roman"/>
          <w:color w:val="000000"/>
          <w:sz w:val="24"/>
          <w:szCs w:val="24"/>
          <w:lang w:eastAsia="hr-HR"/>
        </w:rPr>
        <w:br/>
        <w:t>(d) rezultata procjene i mjerenja buke provedenih u skladu s člankom 4. ovog pravilnika, zajedno s pojašnjenjem njihove važnosti i potencijalnih rizika;</w:t>
      </w:r>
      <w:r w:rsidRPr="001C49E8">
        <w:rPr>
          <w:rFonts w:ascii="Minion Pro" w:eastAsia="Times New Roman" w:hAnsi="Minion Pro" w:cs="Times New Roman"/>
          <w:color w:val="000000"/>
          <w:sz w:val="24"/>
          <w:szCs w:val="24"/>
          <w:lang w:eastAsia="hr-HR"/>
        </w:rPr>
        <w:br/>
        <w:t>(e) obveze korištenja osobne zaštitne opreme i njezinog ispravnog korištenja;</w:t>
      </w:r>
      <w:r w:rsidRPr="001C49E8">
        <w:rPr>
          <w:rFonts w:ascii="Minion Pro" w:eastAsia="Times New Roman" w:hAnsi="Minion Pro" w:cs="Times New Roman"/>
          <w:color w:val="000000"/>
          <w:sz w:val="24"/>
          <w:szCs w:val="24"/>
          <w:lang w:eastAsia="hr-HR"/>
        </w:rPr>
        <w:br/>
        <w:t>(f) razloga i načina za otkrivanje i prijavljivanje znakova oštećenja sluha;</w:t>
      </w:r>
      <w:r w:rsidRPr="001C49E8">
        <w:rPr>
          <w:rFonts w:ascii="Minion Pro" w:eastAsia="Times New Roman" w:hAnsi="Minion Pro" w:cs="Times New Roman"/>
          <w:color w:val="000000"/>
          <w:sz w:val="24"/>
          <w:szCs w:val="24"/>
          <w:lang w:eastAsia="hr-HR"/>
        </w:rPr>
        <w:br/>
        <w:t>(g) prava radnika raspoređenih na poslove s posebnim uvjetima rada na zdravstveni nadzor, okolnosti pod kojima radnici imaju pravo na zdravstveni nadzor i svrhe zdravstvenog nadzora, u skladu s člankom 12. ovog pravilnika;</w:t>
      </w:r>
      <w:r w:rsidRPr="001C49E8">
        <w:rPr>
          <w:rFonts w:ascii="Minion Pro" w:eastAsia="Times New Roman" w:hAnsi="Minion Pro" w:cs="Times New Roman"/>
          <w:color w:val="000000"/>
          <w:sz w:val="24"/>
          <w:szCs w:val="24"/>
          <w:lang w:eastAsia="hr-HR"/>
        </w:rPr>
        <w:br/>
        <w:t>(h) sigurnih načina rada kako bi se izloženost buci smanjila na najmanju moguću razinu.</w:t>
      </w:r>
    </w:p>
    <w:p w:rsidR="001C49E8" w:rsidRPr="001C49E8" w:rsidRDefault="001C49E8" w:rsidP="001C49E8">
      <w:pPr>
        <w:spacing w:after="225" w:line="240" w:lineRule="auto"/>
        <w:jc w:val="center"/>
        <w:textAlignment w:val="baseline"/>
        <w:rPr>
          <w:rFonts w:ascii="Minion Pro" w:eastAsia="Times New Roman" w:hAnsi="Minion Pro" w:cs="Times New Roman"/>
          <w:color w:val="000000"/>
          <w:sz w:val="24"/>
          <w:szCs w:val="24"/>
          <w:lang w:eastAsia="hr-HR"/>
        </w:rPr>
      </w:pPr>
      <w:r w:rsidRPr="001C49E8">
        <w:rPr>
          <w:rFonts w:ascii="Minion Pro" w:eastAsia="Times New Roman" w:hAnsi="Minion Pro" w:cs="Times New Roman"/>
          <w:color w:val="000000"/>
          <w:sz w:val="24"/>
          <w:szCs w:val="24"/>
          <w:lang w:eastAsia="hr-HR"/>
        </w:rPr>
        <w:t>Članak 11.</w:t>
      </w:r>
      <w:r w:rsidRPr="001C49E8">
        <w:rPr>
          <w:rFonts w:ascii="Minion Pro" w:eastAsia="Times New Roman" w:hAnsi="Minion Pro" w:cs="Times New Roman"/>
          <w:color w:val="000000"/>
          <w:sz w:val="24"/>
          <w:szCs w:val="24"/>
          <w:lang w:eastAsia="hr-HR"/>
        </w:rPr>
        <w:br/>
      </w:r>
      <w:r w:rsidRPr="001C49E8">
        <w:rPr>
          <w:rFonts w:ascii="Minion Pro" w:eastAsia="Times New Roman" w:hAnsi="Minion Pro" w:cs="Times New Roman"/>
          <w:color w:val="000000"/>
          <w:sz w:val="24"/>
          <w:szCs w:val="24"/>
          <w:lang w:eastAsia="hr-HR"/>
        </w:rPr>
        <w:br/>
      </w:r>
      <w:r w:rsidRPr="001C49E8">
        <w:rPr>
          <w:rFonts w:ascii="Minion Pro" w:eastAsia="Times New Roman" w:hAnsi="Minion Pro" w:cs="Times New Roman"/>
          <w:i/>
          <w:iCs/>
          <w:color w:val="000000"/>
          <w:sz w:val="24"/>
          <w:szCs w:val="24"/>
          <w:lang w:eastAsia="hr-HR"/>
        </w:rPr>
        <w:t>Savjetovanje s radnicima i njihovo sudjelovanje</w:t>
      </w:r>
    </w:p>
    <w:p w:rsidR="001C49E8" w:rsidRPr="001C49E8" w:rsidRDefault="001C49E8" w:rsidP="001C49E8">
      <w:pPr>
        <w:spacing w:after="225" w:line="240" w:lineRule="auto"/>
        <w:textAlignment w:val="baseline"/>
        <w:rPr>
          <w:rFonts w:ascii="Minion Pro" w:eastAsia="Times New Roman" w:hAnsi="Minion Pro" w:cs="Times New Roman"/>
          <w:color w:val="000000"/>
          <w:sz w:val="24"/>
          <w:szCs w:val="24"/>
          <w:lang w:eastAsia="hr-HR"/>
        </w:rPr>
      </w:pPr>
      <w:r w:rsidRPr="001C49E8">
        <w:rPr>
          <w:rFonts w:ascii="Minion Pro" w:eastAsia="Times New Roman" w:hAnsi="Minion Pro" w:cs="Times New Roman"/>
          <w:color w:val="000000"/>
          <w:sz w:val="24"/>
          <w:szCs w:val="24"/>
          <w:lang w:eastAsia="hr-HR"/>
        </w:rPr>
        <w:lastRenderedPageBreak/>
        <w:t>Savjetovanje s radnicima i njihovim predstavnicima i njihovo sudjelovanje u materiji koju obuhvaća ovaj pravilnik provodit će se u skladu s odredbama članka 42a. Zakona o zaštiti na radu, a posebno kod:</w:t>
      </w:r>
      <w:r w:rsidRPr="001C49E8">
        <w:rPr>
          <w:rFonts w:ascii="Minion Pro" w:eastAsia="Times New Roman" w:hAnsi="Minion Pro" w:cs="Times New Roman"/>
          <w:color w:val="000000"/>
          <w:sz w:val="24"/>
          <w:szCs w:val="24"/>
          <w:lang w:eastAsia="hr-HR"/>
        </w:rPr>
        <w:br/>
        <w:t>– procjene rizika i određivanja mjera koje treba poduzeti, navedenih u članku 6.,</w:t>
      </w:r>
      <w:r w:rsidRPr="001C49E8">
        <w:rPr>
          <w:rFonts w:ascii="Minion Pro" w:eastAsia="Times New Roman" w:hAnsi="Minion Pro" w:cs="Times New Roman"/>
          <w:color w:val="000000"/>
          <w:sz w:val="24"/>
          <w:szCs w:val="24"/>
          <w:lang w:eastAsia="hr-HR"/>
        </w:rPr>
        <w:br/>
        <w:t>– aktivnosti usmjerenih uklanjanju ili smanjenju rizika koji proizlaze iz izloženosti buci, navedenih u članku 7.,</w:t>
      </w:r>
      <w:r w:rsidRPr="001C49E8">
        <w:rPr>
          <w:rFonts w:ascii="Minion Pro" w:eastAsia="Times New Roman" w:hAnsi="Minion Pro" w:cs="Times New Roman"/>
          <w:color w:val="000000"/>
          <w:sz w:val="24"/>
          <w:szCs w:val="24"/>
          <w:lang w:eastAsia="hr-HR"/>
        </w:rPr>
        <w:br/>
        <w:t>– odabira osobne opreme za zaštitu sluha iz članka 8. stavka 1. točke c.</w:t>
      </w:r>
    </w:p>
    <w:p w:rsidR="001C49E8" w:rsidRPr="001C49E8" w:rsidRDefault="001C49E8" w:rsidP="001C49E8">
      <w:pPr>
        <w:spacing w:after="225" w:line="240" w:lineRule="auto"/>
        <w:jc w:val="center"/>
        <w:textAlignment w:val="baseline"/>
        <w:rPr>
          <w:rFonts w:ascii="Minion Pro" w:eastAsia="Times New Roman" w:hAnsi="Minion Pro" w:cs="Times New Roman"/>
          <w:color w:val="000000"/>
          <w:sz w:val="24"/>
          <w:szCs w:val="24"/>
          <w:lang w:eastAsia="hr-HR"/>
        </w:rPr>
      </w:pPr>
      <w:r w:rsidRPr="001C49E8">
        <w:rPr>
          <w:rFonts w:ascii="Minion Pro" w:eastAsia="Times New Roman" w:hAnsi="Minion Pro" w:cs="Times New Roman"/>
          <w:color w:val="000000"/>
          <w:sz w:val="24"/>
          <w:szCs w:val="24"/>
          <w:lang w:eastAsia="hr-HR"/>
        </w:rPr>
        <w:t>OSTALE ODREDBE</w:t>
      </w:r>
      <w:r w:rsidRPr="001C49E8">
        <w:rPr>
          <w:rFonts w:ascii="Minion Pro" w:eastAsia="Times New Roman" w:hAnsi="Minion Pro" w:cs="Times New Roman"/>
          <w:color w:val="000000"/>
          <w:sz w:val="24"/>
          <w:szCs w:val="24"/>
          <w:lang w:eastAsia="hr-HR"/>
        </w:rPr>
        <w:br/>
      </w:r>
      <w:r w:rsidRPr="001C49E8">
        <w:rPr>
          <w:rFonts w:ascii="Minion Pro" w:eastAsia="Times New Roman" w:hAnsi="Minion Pro" w:cs="Times New Roman"/>
          <w:color w:val="000000"/>
          <w:sz w:val="24"/>
          <w:szCs w:val="24"/>
          <w:lang w:eastAsia="hr-HR"/>
        </w:rPr>
        <w:br/>
        <w:t>Članak 12.</w:t>
      </w:r>
      <w:r w:rsidRPr="001C49E8">
        <w:rPr>
          <w:rFonts w:ascii="Minion Pro" w:eastAsia="Times New Roman" w:hAnsi="Minion Pro" w:cs="Times New Roman"/>
          <w:color w:val="000000"/>
          <w:sz w:val="24"/>
          <w:szCs w:val="24"/>
          <w:lang w:eastAsia="hr-HR"/>
        </w:rPr>
        <w:br/>
      </w:r>
      <w:r w:rsidRPr="001C49E8">
        <w:rPr>
          <w:rFonts w:ascii="Minion Pro" w:eastAsia="Times New Roman" w:hAnsi="Minion Pro" w:cs="Times New Roman"/>
          <w:color w:val="000000"/>
          <w:sz w:val="24"/>
          <w:szCs w:val="24"/>
          <w:lang w:eastAsia="hr-HR"/>
        </w:rPr>
        <w:br/>
      </w:r>
      <w:r w:rsidRPr="001C49E8">
        <w:rPr>
          <w:rFonts w:ascii="Minion Pro" w:eastAsia="Times New Roman" w:hAnsi="Minion Pro" w:cs="Times New Roman"/>
          <w:i/>
          <w:iCs/>
          <w:color w:val="000000"/>
          <w:sz w:val="24"/>
          <w:szCs w:val="24"/>
          <w:lang w:eastAsia="hr-HR"/>
        </w:rPr>
        <w:t>Zdravstveni nadzor</w:t>
      </w:r>
    </w:p>
    <w:p w:rsidR="001C49E8" w:rsidRPr="001C49E8" w:rsidRDefault="001C49E8" w:rsidP="001C49E8">
      <w:pPr>
        <w:spacing w:after="225" w:line="240" w:lineRule="auto"/>
        <w:textAlignment w:val="baseline"/>
        <w:rPr>
          <w:rFonts w:ascii="Minion Pro" w:eastAsia="Times New Roman" w:hAnsi="Minion Pro" w:cs="Times New Roman"/>
          <w:color w:val="000000"/>
          <w:sz w:val="24"/>
          <w:szCs w:val="24"/>
          <w:lang w:eastAsia="hr-HR"/>
        </w:rPr>
      </w:pPr>
      <w:r w:rsidRPr="001C49E8">
        <w:rPr>
          <w:rFonts w:ascii="Minion Pro" w:eastAsia="Times New Roman" w:hAnsi="Minion Pro" w:cs="Times New Roman"/>
          <w:color w:val="000000"/>
          <w:sz w:val="24"/>
          <w:szCs w:val="24"/>
          <w:lang w:eastAsia="hr-HR"/>
        </w:rPr>
        <w:t>1. Ovim se pravilnikom propisuje zdravstveni nadzor radnika kada procjena i mjerenje iz članka 4. stavka 1. ovog pravilnika pokažu da postoji rizik po njihovo zdravlje. Te se odredbe, zajedno s navedenim zahtjevima glede zdravstvene dokumentacije i njezine dostupnosti provode u skladu s odredbama Pravilnika o poslovima s posebnim uvjetima rada.</w:t>
      </w:r>
      <w:r w:rsidRPr="001C49E8">
        <w:rPr>
          <w:rFonts w:ascii="Minion Pro" w:eastAsia="Times New Roman" w:hAnsi="Minion Pro" w:cs="Times New Roman"/>
          <w:color w:val="000000"/>
          <w:sz w:val="24"/>
          <w:szCs w:val="24"/>
          <w:lang w:eastAsia="hr-HR"/>
        </w:rPr>
        <w:br/>
        <w:t>2. Poslovi pri kojima je radnik izložen buci koja premašuje gornju upozoravajuću vrijednost izloženosti od 87 dB(A) spadaju u poslove s posebnim uvjetima rada.</w:t>
      </w:r>
      <w:r w:rsidRPr="001C49E8">
        <w:rPr>
          <w:rFonts w:ascii="Minion Pro" w:eastAsia="Times New Roman" w:hAnsi="Minion Pro" w:cs="Times New Roman"/>
          <w:color w:val="000000"/>
          <w:sz w:val="24"/>
          <w:szCs w:val="24"/>
          <w:lang w:eastAsia="hr-HR"/>
        </w:rPr>
        <w:br/>
        <w:t>3. Poslodavac ne smije rasporediti radnika na navedene poslove ako prethodno na propisani način nije utvrđeno da radnik ispunjava potrebne uvjete.</w:t>
      </w:r>
      <w:r w:rsidRPr="001C49E8">
        <w:rPr>
          <w:rFonts w:ascii="Minion Pro" w:eastAsia="Times New Roman" w:hAnsi="Minion Pro" w:cs="Times New Roman"/>
          <w:color w:val="000000"/>
          <w:sz w:val="24"/>
          <w:szCs w:val="24"/>
          <w:lang w:eastAsia="hr-HR"/>
        </w:rPr>
        <w:br/>
        <w:t>4. Radnika raspoređenog na poslove s posebnim uvjetima rada poslodavac upućuje na pregled ovlaštenoj ustanovi, odnosno specijalistu medicine rada u privatnoj praksi s uputnicom koja sadrži podatke o vrsti poslova i drugim okolnostima od utjecaja za ocjenu njegove sposobnosti za obavljanje ovih poslova.</w:t>
      </w:r>
      <w:r w:rsidRPr="001C49E8">
        <w:rPr>
          <w:rFonts w:ascii="Minion Pro" w:eastAsia="Times New Roman" w:hAnsi="Minion Pro" w:cs="Times New Roman"/>
          <w:color w:val="000000"/>
          <w:sz w:val="24"/>
          <w:szCs w:val="24"/>
          <w:lang w:eastAsia="hr-HR"/>
        </w:rPr>
        <w:br/>
        <w:t>5. Poslodavac dokazuje odgovarajućom ispravom da radnik ispunjava uvjete glede stručne sposobnosti, zdravstvenog stanja i psihičkih sposobnosti.</w:t>
      </w:r>
      <w:r w:rsidRPr="001C49E8">
        <w:rPr>
          <w:rFonts w:ascii="Minion Pro" w:eastAsia="Times New Roman" w:hAnsi="Minion Pro" w:cs="Times New Roman"/>
          <w:color w:val="000000"/>
          <w:sz w:val="24"/>
          <w:szCs w:val="24"/>
          <w:lang w:eastAsia="hr-HR"/>
        </w:rPr>
        <w:br/>
        <w:t>6. Poslodavac je dužan radnika, koji obavlja poslove s posebnim uvjetima rada, ponovno uputiti na pregled nakon proteka roka utvrđenog u prilogu Pravilnika o poslovima s posebnim uvjetima rada ili kada to ocijeni specijalist medicine rada.</w:t>
      </w:r>
      <w:r w:rsidRPr="001C49E8">
        <w:rPr>
          <w:rFonts w:ascii="Minion Pro" w:eastAsia="Times New Roman" w:hAnsi="Minion Pro" w:cs="Times New Roman"/>
          <w:color w:val="000000"/>
          <w:sz w:val="24"/>
          <w:szCs w:val="24"/>
          <w:lang w:eastAsia="hr-HR"/>
        </w:rPr>
        <w:br/>
        <w:t>7. Poslodavac ne smije dozvoliti radniku da obavlja poslove s posebnim uvjetima rada ako više ne ispunjava uvjete za obavljanje tih poslova ili ako ga ponovno ne uputi na pregled nakon isteka vremena u kojem je prema odredbi stavka 1. ovoga članka to bio dužan učiniti. 8. Za svakog radnika koji bude podvrgnut pregledu u skladu sa stavcima 1. i 2. vodi se osobna zdravstvena dokumentacija koja se redovito ažurira. Zdravstvena dokumentacija sadrži sažete rezultate provedenog zdravstvenog nadzora. Čuva se u primjerenom obliku kako bi se do nje moglo doći i kasnije, vodeći računa o eventualnoj tajnosti podataka. Poslodavac mora čuvati zdravstvenu dokumentaciju i rezultate mjerenja buke na radnim mjestima najmanje četrdeset godina. Ako poslodavac prestane sa svojom djelatnošću, rezultate mjerenja razine buke na radnim mjestima te zdravstvenu dokumentaciju radnika dužan je predati Hrvatskom zavodu za zaštitu zdravlja i sigurnost na radu i Hrvatskom zavodu za javno zdravstvo.</w:t>
      </w:r>
      <w:r w:rsidRPr="001C49E8">
        <w:rPr>
          <w:rFonts w:ascii="Minion Pro" w:eastAsia="Times New Roman" w:hAnsi="Minion Pro" w:cs="Times New Roman"/>
          <w:color w:val="000000"/>
          <w:sz w:val="24"/>
          <w:szCs w:val="24"/>
          <w:lang w:eastAsia="hr-HR"/>
        </w:rPr>
        <w:br/>
        <w:t>Kopije odgovarajuće dokumentacije dostavljaju se nadležnim vlastima na njihov zahtjev. Radniku će na zahtjev biti omogućen pristup zdravstvenoj dokumentaciji koja se tiče njega osobno.</w:t>
      </w:r>
      <w:r w:rsidRPr="001C49E8">
        <w:rPr>
          <w:rFonts w:ascii="Minion Pro" w:eastAsia="Times New Roman" w:hAnsi="Minion Pro" w:cs="Times New Roman"/>
          <w:color w:val="000000"/>
          <w:sz w:val="24"/>
          <w:szCs w:val="24"/>
          <w:lang w:eastAsia="hr-HR"/>
        </w:rPr>
        <w:br/>
        <w:t>9. Kada se kontrolom slušne funkcije utvrdi da radnik ima oštećenje sluha, specijalist medicine rada utvrđuje je li oštećenje rezultat izloženosti buci na poslu. Ako jest:</w:t>
      </w:r>
      <w:r w:rsidRPr="001C49E8">
        <w:rPr>
          <w:rFonts w:ascii="Minion Pro" w:eastAsia="Times New Roman" w:hAnsi="Minion Pro" w:cs="Times New Roman"/>
          <w:color w:val="000000"/>
          <w:sz w:val="24"/>
          <w:szCs w:val="24"/>
          <w:lang w:eastAsia="hr-HR"/>
        </w:rPr>
        <w:br/>
        <w:t>(a) specijalist medicine rada obavještava radnika o rezultatima koji se odnose na njega osobno;</w:t>
      </w:r>
      <w:r w:rsidRPr="001C49E8">
        <w:rPr>
          <w:rFonts w:ascii="Minion Pro" w:eastAsia="Times New Roman" w:hAnsi="Minion Pro" w:cs="Times New Roman"/>
          <w:color w:val="000000"/>
          <w:sz w:val="24"/>
          <w:szCs w:val="24"/>
          <w:lang w:eastAsia="hr-HR"/>
        </w:rPr>
        <w:br/>
        <w:t>(b) poslodavac:</w:t>
      </w:r>
      <w:r w:rsidRPr="001C49E8">
        <w:rPr>
          <w:rFonts w:ascii="Minion Pro" w:eastAsia="Times New Roman" w:hAnsi="Minion Pro" w:cs="Times New Roman"/>
          <w:color w:val="000000"/>
          <w:sz w:val="24"/>
          <w:szCs w:val="24"/>
          <w:lang w:eastAsia="hr-HR"/>
        </w:rPr>
        <w:br/>
        <w:t>(i) revidira procjenu rizika provedenu u skladu s člankom 6.;</w:t>
      </w:r>
      <w:r w:rsidRPr="001C49E8">
        <w:rPr>
          <w:rFonts w:ascii="Minion Pro" w:eastAsia="Times New Roman" w:hAnsi="Minion Pro" w:cs="Times New Roman"/>
          <w:color w:val="000000"/>
          <w:sz w:val="24"/>
          <w:szCs w:val="24"/>
          <w:lang w:eastAsia="hr-HR"/>
        </w:rPr>
        <w:br/>
      </w:r>
      <w:r w:rsidRPr="001C49E8">
        <w:rPr>
          <w:rFonts w:ascii="Minion Pro" w:eastAsia="Times New Roman" w:hAnsi="Minion Pro" w:cs="Times New Roman"/>
          <w:color w:val="000000"/>
          <w:sz w:val="24"/>
          <w:szCs w:val="24"/>
          <w:lang w:eastAsia="hr-HR"/>
        </w:rPr>
        <w:lastRenderedPageBreak/>
        <w:t>(ii) revidira mjere predviđene za uklanjanje ili smanjenje rizika temeljem članka 7.;</w:t>
      </w:r>
      <w:r w:rsidRPr="001C49E8">
        <w:rPr>
          <w:rFonts w:ascii="Minion Pro" w:eastAsia="Times New Roman" w:hAnsi="Minion Pro" w:cs="Times New Roman"/>
          <w:color w:val="000000"/>
          <w:sz w:val="24"/>
          <w:szCs w:val="24"/>
          <w:lang w:eastAsia="hr-HR"/>
        </w:rPr>
        <w:br/>
        <w:t>(iii) pri provođenju bilo kakvih mjera neophodnih za uklanjanje ili smanjenje rizika u skladu s člankom 7. i 8., vodi računa o savjetima specijalista medicine rada ili nadležnih tijela nadzora, uključujući i mogućnost premještanja radnika na neki drugi posao gdje nema rizika od daljnje izloženosti; i</w:t>
      </w:r>
      <w:r w:rsidRPr="001C49E8">
        <w:rPr>
          <w:rFonts w:ascii="Minion Pro" w:eastAsia="Times New Roman" w:hAnsi="Minion Pro" w:cs="Times New Roman"/>
          <w:color w:val="000000"/>
          <w:sz w:val="24"/>
          <w:szCs w:val="24"/>
          <w:lang w:eastAsia="hr-HR"/>
        </w:rPr>
        <w:br/>
        <w:t>(iv) organizira sistematski zdravstveni nadzor i osigurava revidiranje zdravstvenog stanja ostalih radnika raspoređenih na poslove s posebnim uvjetiima rada zbog izloženosti buci, koji su bili izloženi na sličan način.</w:t>
      </w:r>
    </w:p>
    <w:p w:rsidR="001C49E8" w:rsidRPr="001C49E8" w:rsidRDefault="001C49E8" w:rsidP="001C49E8">
      <w:pPr>
        <w:spacing w:after="225" w:line="240" w:lineRule="auto"/>
        <w:jc w:val="center"/>
        <w:textAlignment w:val="baseline"/>
        <w:rPr>
          <w:rFonts w:ascii="Minion Pro" w:eastAsia="Times New Roman" w:hAnsi="Minion Pro" w:cs="Times New Roman"/>
          <w:color w:val="000000"/>
          <w:sz w:val="24"/>
          <w:szCs w:val="24"/>
          <w:lang w:eastAsia="hr-HR"/>
        </w:rPr>
      </w:pPr>
      <w:r w:rsidRPr="001C49E8">
        <w:rPr>
          <w:rFonts w:ascii="Minion Pro" w:eastAsia="Times New Roman" w:hAnsi="Minion Pro" w:cs="Times New Roman"/>
          <w:color w:val="000000"/>
          <w:sz w:val="24"/>
          <w:szCs w:val="24"/>
          <w:lang w:eastAsia="hr-HR"/>
        </w:rPr>
        <w:t>Članak 13.</w:t>
      </w:r>
      <w:r w:rsidRPr="001C49E8">
        <w:rPr>
          <w:rFonts w:ascii="Minion Pro" w:eastAsia="Times New Roman" w:hAnsi="Minion Pro" w:cs="Times New Roman"/>
          <w:color w:val="000000"/>
          <w:sz w:val="24"/>
          <w:szCs w:val="24"/>
          <w:lang w:eastAsia="hr-HR"/>
        </w:rPr>
        <w:br/>
      </w:r>
      <w:r w:rsidRPr="001C49E8">
        <w:rPr>
          <w:rFonts w:ascii="Minion Pro" w:eastAsia="Times New Roman" w:hAnsi="Minion Pro" w:cs="Times New Roman"/>
          <w:color w:val="000000"/>
          <w:sz w:val="24"/>
          <w:szCs w:val="24"/>
          <w:lang w:eastAsia="hr-HR"/>
        </w:rPr>
        <w:br/>
      </w:r>
      <w:r w:rsidRPr="001C49E8">
        <w:rPr>
          <w:rFonts w:ascii="Minion Pro" w:eastAsia="Times New Roman" w:hAnsi="Minion Pro" w:cs="Times New Roman"/>
          <w:i/>
          <w:iCs/>
          <w:color w:val="000000"/>
          <w:sz w:val="24"/>
          <w:szCs w:val="24"/>
          <w:lang w:eastAsia="hr-HR"/>
        </w:rPr>
        <w:t>Pravila ponašanja</w:t>
      </w:r>
    </w:p>
    <w:p w:rsidR="001C49E8" w:rsidRPr="001C49E8" w:rsidRDefault="001C49E8" w:rsidP="001C49E8">
      <w:pPr>
        <w:spacing w:after="225" w:line="240" w:lineRule="auto"/>
        <w:textAlignment w:val="baseline"/>
        <w:rPr>
          <w:rFonts w:ascii="Minion Pro" w:eastAsia="Times New Roman" w:hAnsi="Minion Pro" w:cs="Times New Roman"/>
          <w:color w:val="000000"/>
          <w:sz w:val="24"/>
          <w:szCs w:val="24"/>
          <w:lang w:eastAsia="hr-HR"/>
        </w:rPr>
      </w:pPr>
      <w:r w:rsidRPr="001C49E8">
        <w:rPr>
          <w:rFonts w:ascii="Minion Pro" w:eastAsia="Times New Roman" w:hAnsi="Minion Pro" w:cs="Times New Roman"/>
          <w:color w:val="000000"/>
          <w:sz w:val="24"/>
          <w:szCs w:val="24"/>
          <w:lang w:eastAsia="hr-HR"/>
        </w:rPr>
        <w:t>Vezano uz provedbu odredaba ovoga pravilnika ministar nadležan za rad, uz savjetovanje s predstavnicima poslodavaca i radnika, donosi pravila ponašanja s praktičnim smjernicama koje će pomoći radnicima i poslodavcima u glazbenom i zabavnom sektoru da ispune svoje zakonske obveze utvrđene ovim pravilnikom.</w:t>
      </w:r>
    </w:p>
    <w:p w:rsidR="001C49E8" w:rsidRPr="001C49E8" w:rsidRDefault="001C49E8" w:rsidP="001C49E8">
      <w:pPr>
        <w:spacing w:after="225" w:line="240" w:lineRule="auto"/>
        <w:jc w:val="center"/>
        <w:textAlignment w:val="baseline"/>
        <w:rPr>
          <w:rFonts w:ascii="Minion Pro" w:eastAsia="Times New Roman" w:hAnsi="Minion Pro" w:cs="Times New Roman"/>
          <w:color w:val="000000"/>
          <w:sz w:val="24"/>
          <w:szCs w:val="24"/>
          <w:lang w:eastAsia="hr-HR"/>
        </w:rPr>
      </w:pPr>
      <w:r w:rsidRPr="001C49E8">
        <w:rPr>
          <w:rFonts w:ascii="Minion Pro" w:eastAsia="Times New Roman" w:hAnsi="Minion Pro" w:cs="Times New Roman"/>
          <w:color w:val="000000"/>
          <w:sz w:val="24"/>
          <w:szCs w:val="24"/>
          <w:lang w:eastAsia="hr-HR"/>
        </w:rPr>
        <w:t>PRIJELAZNE I ZAVRŠNE ODREDBE</w:t>
      </w:r>
      <w:r w:rsidRPr="001C49E8">
        <w:rPr>
          <w:rFonts w:ascii="Minion Pro" w:eastAsia="Times New Roman" w:hAnsi="Minion Pro" w:cs="Times New Roman"/>
          <w:color w:val="000000"/>
          <w:sz w:val="24"/>
          <w:szCs w:val="24"/>
          <w:lang w:eastAsia="hr-HR"/>
        </w:rPr>
        <w:br/>
      </w:r>
      <w:r w:rsidRPr="001C49E8">
        <w:rPr>
          <w:rFonts w:ascii="Minion Pro" w:eastAsia="Times New Roman" w:hAnsi="Minion Pro" w:cs="Times New Roman"/>
          <w:color w:val="000000"/>
          <w:sz w:val="24"/>
          <w:szCs w:val="24"/>
          <w:lang w:eastAsia="hr-HR"/>
        </w:rPr>
        <w:br/>
        <w:t>Članak 14.</w:t>
      </w:r>
    </w:p>
    <w:p w:rsidR="001C49E8" w:rsidRPr="001C49E8" w:rsidRDefault="001C49E8" w:rsidP="001C49E8">
      <w:pPr>
        <w:spacing w:after="225" w:line="240" w:lineRule="auto"/>
        <w:textAlignment w:val="baseline"/>
        <w:rPr>
          <w:rFonts w:ascii="Minion Pro" w:eastAsia="Times New Roman" w:hAnsi="Minion Pro" w:cs="Times New Roman"/>
          <w:color w:val="000000"/>
          <w:sz w:val="24"/>
          <w:szCs w:val="24"/>
          <w:lang w:eastAsia="hr-HR"/>
        </w:rPr>
      </w:pPr>
      <w:r w:rsidRPr="001C49E8">
        <w:rPr>
          <w:rFonts w:ascii="Minion Pro" w:eastAsia="Times New Roman" w:hAnsi="Minion Pro" w:cs="Times New Roman"/>
          <w:color w:val="000000"/>
          <w:sz w:val="24"/>
          <w:szCs w:val="24"/>
          <w:lang w:eastAsia="hr-HR"/>
        </w:rPr>
        <w:t>Postojeće stanje potrebno je uskladiti s odredbama ovog pravilnika najkasnije do 31. ožujka 2011.</w:t>
      </w:r>
      <w:r w:rsidRPr="001C49E8">
        <w:rPr>
          <w:rFonts w:ascii="Minion Pro" w:eastAsia="Times New Roman" w:hAnsi="Minion Pro" w:cs="Times New Roman"/>
          <w:color w:val="000000"/>
          <w:sz w:val="24"/>
          <w:szCs w:val="24"/>
          <w:lang w:eastAsia="hr-HR"/>
        </w:rPr>
        <w:br/>
        <w:t>S obzirom na posebne uvjete, daje se rok do 31. ožujka 2011. za provođenje odredaba iz članka 9. koje se odnose na posadu morskih plovila.</w:t>
      </w:r>
      <w:r w:rsidRPr="001C49E8">
        <w:rPr>
          <w:rFonts w:ascii="Minion Pro" w:eastAsia="Times New Roman" w:hAnsi="Minion Pro" w:cs="Times New Roman"/>
          <w:color w:val="000000"/>
          <w:sz w:val="24"/>
          <w:szCs w:val="24"/>
          <w:lang w:eastAsia="hr-HR"/>
        </w:rPr>
        <w:br/>
        <w:t>Ministar nadležan za rad će najkasnije do 31. ožujka 2010. donijeti pravila ponašanja iz članka 13. ovog pravilnika koja će pružati praktične smjernice za provedbu ovog pravilnika u glazbenom i zabavnom sektoru.</w:t>
      </w:r>
    </w:p>
    <w:p w:rsidR="001C49E8" w:rsidRPr="001C49E8" w:rsidRDefault="001C49E8" w:rsidP="001C49E8">
      <w:pPr>
        <w:spacing w:after="225" w:line="240" w:lineRule="auto"/>
        <w:jc w:val="center"/>
        <w:textAlignment w:val="baseline"/>
        <w:rPr>
          <w:rFonts w:ascii="Minion Pro" w:eastAsia="Times New Roman" w:hAnsi="Minion Pro" w:cs="Times New Roman"/>
          <w:color w:val="000000"/>
          <w:sz w:val="24"/>
          <w:szCs w:val="24"/>
          <w:lang w:eastAsia="hr-HR"/>
        </w:rPr>
      </w:pPr>
      <w:r w:rsidRPr="001C49E8">
        <w:rPr>
          <w:rFonts w:ascii="Minion Pro" w:eastAsia="Times New Roman" w:hAnsi="Minion Pro" w:cs="Times New Roman"/>
          <w:color w:val="000000"/>
          <w:sz w:val="24"/>
          <w:szCs w:val="24"/>
          <w:lang w:eastAsia="hr-HR"/>
        </w:rPr>
        <w:t>Članak 15.</w:t>
      </w:r>
    </w:p>
    <w:p w:rsidR="001C49E8" w:rsidRPr="001C49E8" w:rsidRDefault="001C49E8" w:rsidP="001C49E8">
      <w:pPr>
        <w:spacing w:after="225" w:line="240" w:lineRule="auto"/>
        <w:textAlignment w:val="baseline"/>
        <w:rPr>
          <w:rFonts w:ascii="Minion Pro" w:eastAsia="Times New Roman" w:hAnsi="Minion Pro" w:cs="Times New Roman"/>
          <w:color w:val="000000"/>
          <w:sz w:val="24"/>
          <w:szCs w:val="24"/>
          <w:lang w:eastAsia="hr-HR"/>
        </w:rPr>
      </w:pPr>
      <w:r w:rsidRPr="001C49E8">
        <w:rPr>
          <w:rFonts w:ascii="Minion Pro" w:eastAsia="Times New Roman" w:hAnsi="Minion Pro" w:cs="Times New Roman"/>
          <w:color w:val="000000"/>
          <w:sz w:val="24"/>
          <w:szCs w:val="24"/>
          <w:lang w:eastAsia="hr-HR"/>
        </w:rPr>
        <w:t>Stupanjem na snagu ovoga pravilnika prestaju se kao priznata pravila primjenjivati odredbe Pravilnika o općim mjerama i normativima zaštite na radu od buke u radnim prostorijama (Sl.L., br. 29/71) te ne primjenjuju odredbe članka 12. Pravilnika o najvišim dopuštenima razinama buke u sredini u kojoj ljudi rade i borave »Narodne novine« 145/04).</w:t>
      </w:r>
    </w:p>
    <w:p w:rsidR="001C49E8" w:rsidRPr="001C49E8" w:rsidRDefault="001C49E8" w:rsidP="001C49E8">
      <w:pPr>
        <w:spacing w:after="225" w:line="240" w:lineRule="auto"/>
        <w:jc w:val="center"/>
        <w:textAlignment w:val="baseline"/>
        <w:rPr>
          <w:rFonts w:ascii="Minion Pro" w:eastAsia="Times New Roman" w:hAnsi="Minion Pro" w:cs="Times New Roman"/>
          <w:color w:val="000000"/>
          <w:sz w:val="24"/>
          <w:szCs w:val="24"/>
          <w:lang w:eastAsia="hr-HR"/>
        </w:rPr>
      </w:pPr>
      <w:r w:rsidRPr="001C49E8">
        <w:rPr>
          <w:rFonts w:ascii="Minion Pro" w:eastAsia="Times New Roman" w:hAnsi="Minion Pro" w:cs="Times New Roman"/>
          <w:color w:val="000000"/>
          <w:sz w:val="24"/>
          <w:szCs w:val="24"/>
          <w:lang w:eastAsia="hr-HR"/>
        </w:rPr>
        <w:t>Članak 16.</w:t>
      </w:r>
    </w:p>
    <w:p w:rsidR="001C49E8" w:rsidRPr="001C49E8" w:rsidRDefault="001C49E8" w:rsidP="001C49E8">
      <w:pPr>
        <w:spacing w:after="225" w:line="240" w:lineRule="auto"/>
        <w:textAlignment w:val="baseline"/>
        <w:rPr>
          <w:rFonts w:ascii="Minion Pro" w:eastAsia="Times New Roman" w:hAnsi="Minion Pro" w:cs="Times New Roman"/>
          <w:color w:val="000000"/>
          <w:sz w:val="24"/>
          <w:szCs w:val="24"/>
          <w:lang w:eastAsia="hr-HR"/>
        </w:rPr>
      </w:pPr>
      <w:r w:rsidRPr="001C49E8">
        <w:rPr>
          <w:rFonts w:ascii="Minion Pro" w:eastAsia="Times New Roman" w:hAnsi="Minion Pro" w:cs="Times New Roman"/>
          <w:color w:val="000000"/>
          <w:sz w:val="24"/>
          <w:szCs w:val="24"/>
          <w:lang w:eastAsia="hr-HR"/>
        </w:rPr>
        <w:t>Ovaj pravilnik stupa na snagu osmog dana od dana objave u »Narodnim novinama«.</w:t>
      </w:r>
      <w:r w:rsidRPr="001C49E8">
        <w:rPr>
          <w:rFonts w:ascii="Minion Pro" w:eastAsia="Times New Roman" w:hAnsi="Minion Pro" w:cs="Times New Roman"/>
          <w:color w:val="000000"/>
          <w:sz w:val="24"/>
          <w:szCs w:val="24"/>
          <w:lang w:eastAsia="hr-HR"/>
        </w:rPr>
        <w:br/>
      </w:r>
      <w:r w:rsidRPr="001C49E8">
        <w:rPr>
          <w:rFonts w:ascii="Minion Pro" w:eastAsia="Times New Roman" w:hAnsi="Minion Pro" w:cs="Times New Roman"/>
          <w:color w:val="000000"/>
          <w:sz w:val="24"/>
          <w:szCs w:val="24"/>
          <w:lang w:eastAsia="hr-HR"/>
        </w:rPr>
        <w:br/>
        <w:t>Klasa: 011-01/07-01/227</w:t>
      </w:r>
      <w:r w:rsidRPr="001C49E8">
        <w:rPr>
          <w:rFonts w:ascii="Minion Pro" w:eastAsia="Times New Roman" w:hAnsi="Minion Pro" w:cs="Times New Roman"/>
          <w:color w:val="000000"/>
          <w:sz w:val="24"/>
          <w:szCs w:val="24"/>
          <w:lang w:eastAsia="hr-HR"/>
        </w:rPr>
        <w:br/>
        <w:t>Urbroj: 526-08-04/1-08-4</w:t>
      </w:r>
      <w:r w:rsidRPr="001C49E8">
        <w:rPr>
          <w:rFonts w:ascii="Minion Pro" w:eastAsia="Times New Roman" w:hAnsi="Minion Pro" w:cs="Times New Roman"/>
          <w:color w:val="000000"/>
          <w:sz w:val="24"/>
          <w:szCs w:val="24"/>
          <w:lang w:eastAsia="hr-HR"/>
        </w:rPr>
        <w:br/>
        <w:t>Zagreb, 8. travnja 2008.</w:t>
      </w:r>
    </w:p>
    <w:p w:rsidR="001C49E8" w:rsidRPr="001C49E8" w:rsidRDefault="001C49E8" w:rsidP="001C49E8">
      <w:pPr>
        <w:spacing w:after="225" w:line="240" w:lineRule="auto"/>
        <w:jc w:val="center"/>
        <w:textAlignment w:val="baseline"/>
        <w:rPr>
          <w:rFonts w:ascii="Minion Pro" w:eastAsia="Times New Roman" w:hAnsi="Minion Pro" w:cs="Times New Roman"/>
          <w:color w:val="000000"/>
          <w:sz w:val="24"/>
          <w:szCs w:val="24"/>
          <w:lang w:eastAsia="hr-HR"/>
        </w:rPr>
      </w:pPr>
      <w:r w:rsidRPr="001C49E8">
        <w:rPr>
          <w:rFonts w:ascii="Minion Pro" w:eastAsia="Times New Roman" w:hAnsi="Minion Pro" w:cs="Times New Roman"/>
          <w:color w:val="000000"/>
          <w:sz w:val="24"/>
          <w:szCs w:val="24"/>
          <w:lang w:eastAsia="hr-HR"/>
        </w:rPr>
        <w:t>Potpredsjednik Vlade</w:t>
      </w:r>
      <w:r w:rsidRPr="001C49E8">
        <w:rPr>
          <w:rFonts w:ascii="Minion Pro" w:eastAsia="Times New Roman" w:hAnsi="Minion Pro" w:cs="Times New Roman"/>
          <w:color w:val="000000"/>
          <w:sz w:val="24"/>
          <w:szCs w:val="24"/>
          <w:lang w:eastAsia="hr-HR"/>
        </w:rPr>
        <w:br/>
        <w:t>Republike Hrvatske i ministar</w:t>
      </w:r>
      <w:r w:rsidRPr="001C49E8">
        <w:rPr>
          <w:rFonts w:ascii="Minion Pro" w:eastAsia="Times New Roman" w:hAnsi="Minion Pro" w:cs="Times New Roman"/>
          <w:color w:val="000000"/>
          <w:sz w:val="24"/>
          <w:szCs w:val="24"/>
          <w:lang w:eastAsia="hr-HR"/>
        </w:rPr>
        <w:br/>
        <w:t>gospodarstva, rada i poduzetništva</w:t>
      </w:r>
      <w:r w:rsidRPr="001C49E8">
        <w:rPr>
          <w:rFonts w:ascii="Minion Pro" w:eastAsia="Times New Roman" w:hAnsi="Minion Pro" w:cs="Times New Roman"/>
          <w:color w:val="000000"/>
          <w:sz w:val="24"/>
          <w:szCs w:val="24"/>
          <w:lang w:eastAsia="hr-HR"/>
        </w:rPr>
        <w:br/>
      </w:r>
      <w:r w:rsidRPr="001C49E8">
        <w:rPr>
          <w:rFonts w:ascii="Minion Pro" w:eastAsia="Times New Roman" w:hAnsi="Minion Pro" w:cs="Times New Roman"/>
          <w:b/>
          <w:bCs/>
          <w:color w:val="000000"/>
          <w:sz w:val="24"/>
          <w:szCs w:val="24"/>
          <w:lang w:eastAsia="hr-HR"/>
        </w:rPr>
        <w:t>Damir Polančec, dipl. ing.</w:t>
      </w:r>
      <w:r w:rsidRPr="001C49E8">
        <w:rPr>
          <w:rFonts w:ascii="Minion Pro" w:eastAsia="Times New Roman" w:hAnsi="Minion Pro" w:cs="Times New Roman"/>
          <w:color w:val="000000"/>
          <w:sz w:val="24"/>
          <w:szCs w:val="24"/>
          <w:lang w:eastAsia="hr-HR"/>
        </w:rPr>
        <w:t>, v. r.</w:t>
      </w:r>
    </w:p>
    <w:p w:rsidR="001C49E8" w:rsidRPr="001C49E8" w:rsidRDefault="001C49E8" w:rsidP="001C49E8">
      <w:pPr>
        <w:spacing w:line="240" w:lineRule="auto"/>
        <w:jc w:val="center"/>
        <w:textAlignment w:val="baseline"/>
        <w:rPr>
          <w:rFonts w:ascii="Minion Pro" w:eastAsia="Times New Roman" w:hAnsi="Minion Pro" w:cs="Times New Roman"/>
          <w:color w:val="000000"/>
          <w:sz w:val="24"/>
          <w:szCs w:val="24"/>
          <w:lang w:eastAsia="hr-HR"/>
        </w:rPr>
      </w:pPr>
      <w:r w:rsidRPr="001C49E8">
        <w:rPr>
          <w:rFonts w:ascii="Minion Pro" w:eastAsia="Times New Roman" w:hAnsi="Minion Pro" w:cs="Times New Roman"/>
          <w:color w:val="000000"/>
          <w:sz w:val="24"/>
          <w:szCs w:val="24"/>
          <w:lang w:eastAsia="hr-HR"/>
        </w:rPr>
        <w:br/>
      </w:r>
      <w:r w:rsidRPr="001C49E8">
        <w:rPr>
          <w:rFonts w:ascii="Minion Pro" w:eastAsia="Times New Roman" w:hAnsi="Minion Pro" w:cs="Times New Roman"/>
          <w:b/>
          <w:bCs/>
          <w:color w:val="000000"/>
          <w:sz w:val="24"/>
          <w:szCs w:val="24"/>
          <w:lang w:eastAsia="hr-HR"/>
        </w:rPr>
        <w:t>PRILOG</w:t>
      </w:r>
      <w:r w:rsidRPr="001C49E8">
        <w:rPr>
          <w:rFonts w:ascii="Minion Pro" w:eastAsia="Times New Roman" w:hAnsi="Minion Pro" w:cs="Times New Roman"/>
          <w:b/>
          <w:bCs/>
          <w:color w:val="000000"/>
          <w:sz w:val="24"/>
          <w:szCs w:val="24"/>
          <w:lang w:eastAsia="hr-HR"/>
        </w:rPr>
        <w:br/>
      </w:r>
      <w:r w:rsidRPr="001C49E8">
        <w:rPr>
          <w:rFonts w:ascii="Minion Pro" w:eastAsia="Times New Roman" w:hAnsi="Minion Pro" w:cs="Times New Roman"/>
          <w:color w:val="000000"/>
          <w:sz w:val="24"/>
          <w:szCs w:val="24"/>
          <w:lang w:eastAsia="hr-HR"/>
        </w:rPr>
        <w:lastRenderedPageBreak/>
        <w:br/>
      </w:r>
      <w:r w:rsidRPr="001C49E8">
        <w:rPr>
          <w:rFonts w:ascii="Minion Pro" w:eastAsia="Times New Roman" w:hAnsi="Minion Pro" w:cs="Times New Roman"/>
          <w:color w:val="000000"/>
          <w:sz w:val="27"/>
          <w:szCs w:val="27"/>
          <w:lang w:eastAsia="hr-HR"/>
        </w:rPr>
        <w:t>DOPUŠTENE RAZINE BUKE S OBZIROM NA VRSTU DJELATNOSTI</w:t>
      </w:r>
      <w:r w:rsidRPr="001C49E8">
        <w:rPr>
          <w:rFonts w:ascii="Minion Pro" w:eastAsia="Times New Roman" w:hAnsi="Minion Pro" w:cs="Times New Roman"/>
          <w:color w:val="000000"/>
          <w:sz w:val="24"/>
          <w:szCs w:val="24"/>
          <w:lang w:eastAsia="hr-HR"/>
        </w:rPr>
        <w:br/>
        <w:t> </w:t>
      </w:r>
    </w:p>
    <w:tbl>
      <w:tblPr>
        <w:tblW w:w="0" w:type="auto"/>
        <w:tblInd w:w="45" w:type="dxa"/>
        <w:tblCellMar>
          <w:left w:w="0" w:type="dxa"/>
          <w:right w:w="0" w:type="dxa"/>
        </w:tblCellMar>
        <w:tblLook w:val="04A0" w:firstRow="1" w:lastRow="0" w:firstColumn="1" w:lastColumn="0" w:noHBand="0" w:noVBand="1"/>
      </w:tblPr>
      <w:tblGrid>
        <w:gridCol w:w="487"/>
        <w:gridCol w:w="3226"/>
        <w:gridCol w:w="734"/>
        <w:gridCol w:w="720"/>
      </w:tblGrid>
      <w:tr w:rsidR="001C49E8" w:rsidRPr="001C49E8" w:rsidTr="001C49E8">
        <w:trPr>
          <w:trHeight w:val="60"/>
        </w:trPr>
        <w:tc>
          <w:tcPr>
            <w:tcW w:w="487" w:type="dxa"/>
            <w:vMerge w:val="restart"/>
            <w:tcBorders>
              <w:top w:val="single" w:sz="8" w:space="0" w:color="000000"/>
              <w:left w:val="single" w:sz="8" w:space="0" w:color="000000"/>
              <w:bottom w:val="single" w:sz="8" w:space="0" w:color="000000"/>
              <w:right w:val="single" w:sz="8" w:space="0" w:color="000000"/>
            </w:tcBorders>
            <w:tcMar>
              <w:top w:w="45" w:type="dxa"/>
              <w:left w:w="45" w:type="dxa"/>
              <w:bottom w:w="57" w:type="dxa"/>
              <w:right w:w="45" w:type="dxa"/>
            </w:tcMar>
            <w:vAlign w:val="center"/>
            <w:hideMark/>
          </w:tcPr>
          <w:p w:rsidR="001C49E8" w:rsidRPr="001C49E8" w:rsidRDefault="001C49E8" w:rsidP="001C49E8">
            <w:pPr>
              <w:spacing w:after="0" w:line="240" w:lineRule="auto"/>
              <w:jc w:val="center"/>
              <w:textAlignment w:val="baseline"/>
              <w:rPr>
                <w:rFonts w:ascii="Minion Pro" w:eastAsia="Times New Roman" w:hAnsi="Minion Pro" w:cs="Times New Roman"/>
                <w:sz w:val="20"/>
                <w:szCs w:val="20"/>
                <w:lang w:eastAsia="hr-HR"/>
              </w:rPr>
            </w:pPr>
            <w:r w:rsidRPr="001C49E8">
              <w:rPr>
                <w:rFonts w:ascii="Minion Pro" w:eastAsia="Times New Roman" w:hAnsi="Minion Pro" w:cs="Times New Roman"/>
                <w:bdr w:val="none" w:sz="0" w:space="0" w:color="auto" w:frame="1"/>
                <w:lang w:eastAsia="hr-HR"/>
              </w:rPr>
              <w:t>R. br.</w:t>
            </w:r>
          </w:p>
          <w:p w:rsidR="001C49E8" w:rsidRPr="001C49E8" w:rsidRDefault="001C49E8" w:rsidP="001C49E8">
            <w:pPr>
              <w:spacing w:after="0" w:line="240" w:lineRule="auto"/>
              <w:jc w:val="center"/>
              <w:textAlignment w:val="baseline"/>
              <w:rPr>
                <w:rFonts w:ascii="Minion Pro" w:eastAsia="Times New Roman" w:hAnsi="Minion Pro" w:cs="Times New Roman"/>
                <w:sz w:val="20"/>
                <w:szCs w:val="20"/>
                <w:lang w:eastAsia="hr-HR"/>
              </w:rPr>
            </w:pPr>
            <w:r w:rsidRPr="001C49E8">
              <w:rPr>
                <w:rFonts w:ascii="Minion Pro" w:eastAsia="Times New Roman" w:hAnsi="Minion Pro" w:cs="Times New Roman"/>
                <w:bdr w:val="none" w:sz="0" w:space="0" w:color="auto" w:frame="1"/>
                <w:lang w:eastAsia="hr-HR"/>
              </w:rPr>
              <w:t> </w:t>
            </w:r>
          </w:p>
        </w:tc>
        <w:tc>
          <w:tcPr>
            <w:tcW w:w="3226" w:type="dxa"/>
            <w:vMerge w:val="restart"/>
            <w:tcBorders>
              <w:top w:val="single" w:sz="8" w:space="0" w:color="000000"/>
              <w:left w:val="nil"/>
              <w:bottom w:val="single" w:sz="8" w:space="0" w:color="000000"/>
              <w:right w:val="single" w:sz="8" w:space="0" w:color="000000"/>
            </w:tcBorders>
            <w:tcMar>
              <w:top w:w="45" w:type="dxa"/>
              <w:left w:w="45" w:type="dxa"/>
              <w:bottom w:w="57" w:type="dxa"/>
              <w:right w:w="45" w:type="dxa"/>
            </w:tcMar>
            <w:vAlign w:val="center"/>
            <w:hideMark/>
          </w:tcPr>
          <w:p w:rsidR="001C49E8" w:rsidRPr="001C49E8" w:rsidRDefault="001C49E8" w:rsidP="001C49E8">
            <w:pPr>
              <w:spacing w:after="0" w:line="240" w:lineRule="auto"/>
              <w:jc w:val="center"/>
              <w:textAlignment w:val="baseline"/>
              <w:rPr>
                <w:rFonts w:ascii="Minion Pro" w:eastAsia="Times New Roman" w:hAnsi="Minion Pro" w:cs="Times New Roman"/>
                <w:sz w:val="20"/>
                <w:szCs w:val="20"/>
                <w:lang w:eastAsia="hr-HR"/>
              </w:rPr>
            </w:pPr>
            <w:r w:rsidRPr="001C49E8">
              <w:rPr>
                <w:rFonts w:ascii="Minion Pro" w:eastAsia="Times New Roman" w:hAnsi="Minion Pro" w:cs="Times New Roman"/>
                <w:bdr w:val="none" w:sz="0" w:space="0" w:color="auto" w:frame="1"/>
                <w:lang w:eastAsia="hr-HR"/>
              </w:rPr>
              <w:t>Opis posla</w:t>
            </w:r>
          </w:p>
          <w:p w:rsidR="001C49E8" w:rsidRPr="001C49E8" w:rsidRDefault="001C49E8" w:rsidP="001C49E8">
            <w:pPr>
              <w:spacing w:after="0" w:line="240" w:lineRule="auto"/>
              <w:jc w:val="center"/>
              <w:textAlignment w:val="baseline"/>
              <w:rPr>
                <w:rFonts w:ascii="Minion Pro" w:eastAsia="Times New Roman" w:hAnsi="Minion Pro" w:cs="Times New Roman"/>
                <w:sz w:val="20"/>
                <w:szCs w:val="20"/>
                <w:lang w:eastAsia="hr-HR"/>
              </w:rPr>
            </w:pPr>
            <w:r w:rsidRPr="001C49E8">
              <w:rPr>
                <w:rFonts w:ascii="Minion Pro" w:eastAsia="Times New Roman" w:hAnsi="Minion Pro" w:cs="Times New Roman"/>
                <w:bdr w:val="none" w:sz="0" w:space="0" w:color="auto" w:frame="1"/>
                <w:lang w:eastAsia="hr-HR"/>
              </w:rPr>
              <w:t> </w:t>
            </w:r>
          </w:p>
        </w:tc>
        <w:tc>
          <w:tcPr>
            <w:tcW w:w="1454" w:type="dxa"/>
            <w:gridSpan w:val="2"/>
            <w:tcBorders>
              <w:top w:val="single" w:sz="8" w:space="0" w:color="000000"/>
              <w:left w:val="nil"/>
              <w:bottom w:val="single" w:sz="8" w:space="0" w:color="000000"/>
              <w:right w:val="single" w:sz="8" w:space="0" w:color="000000"/>
            </w:tcBorders>
            <w:tcMar>
              <w:top w:w="45" w:type="dxa"/>
              <w:left w:w="45" w:type="dxa"/>
              <w:bottom w:w="57" w:type="dxa"/>
              <w:right w:w="45" w:type="dxa"/>
            </w:tcMar>
            <w:vAlign w:val="center"/>
            <w:hideMark/>
          </w:tcPr>
          <w:p w:rsidR="001C49E8" w:rsidRPr="001C49E8" w:rsidRDefault="001C49E8" w:rsidP="001C49E8">
            <w:pPr>
              <w:spacing w:after="0" w:line="240" w:lineRule="auto"/>
              <w:jc w:val="center"/>
              <w:textAlignment w:val="baseline"/>
              <w:rPr>
                <w:rFonts w:ascii="Minion Pro" w:eastAsia="Times New Roman" w:hAnsi="Minion Pro" w:cs="Times New Roman"/>
                <w:sz w:val="20"/>
                <w:szCs w:val="20"/>
                <w:lang w:eastAsia="hr-HR"/>
              </w:rPr>
            </w:pPr>
            <w:r w:rsidRPr="001C49E8">
              <w:rPr>
                <w:rFonts w:ascii="Minion Pro" w:eastAsia="Times New Roman" w:hAnsi="Minion Pro" w:cs="Times New Roman"/>
                <w:bdr w:val="none" w:sz="0" w:space="0" w:color="auto" w:frame="1"/>
                <w:lang w:eastAsia="hr-HR"/>
              </w:rPr>
              <w:t>Najviša</w:t>
            </w:r>
            <w:r w:rsidRPr="001C49E8">
              <w:rPr>
                <w:rFonts w:ascii="Minion Pro" w:eastAsia="Times New Roman" w:hAnsi="Minion Pro" w:cs="Times New Roman"/>
                <w:bdr w:val="none" w:sz="0" w:space="0" w:color="auto" w:frame="1"/>
                <w:lang w:eastAsia="hr-HR"/>
              </w:rPr>
              <w:br/>
              <w:t>dopuštena</w:t>
            </w:r>
            <w:r w:rsidRPr="001C49E8">
              <w:rPr>
                <w:rFonts w:ascii="Minion Pro" w:eastAsia="Times New Roman" w:hAnsi="Minion Pro" w:cs="Times New Roman"/>
                <w:bdr w:val="none" w:sz="0" w:space="0" w:color="auto" w:frame="1"/>
                <w:lang w:eastAsia="hr-HR"/>
              </w:rPr>
              <w:br/>
              <w:t>razina buke</w:t>
            </w:r>
            <w:r w:rsidRPr="001C49E8">
              <w:rPr>
                <w:rFonts w:ascii="Minion Pro" w:eastAsia="Times New Roman" w:hAnsi="Minion Pro" w:cs="Times New Roman"/>
                <w:bdr w:val="none" w:sz="0" w:space="0" w:color="auto" w:frame="1"/>
                <w:lang w:eastAsia="hr-HR"/>
              </w:rPr>
              <w:br/>
              <w:t>L</w:t>
            </w:r>
            <w:r w:rsidRPr="001C49E8">
              <w:rPr>
                <w:rFonts w:ascii="Minion Pro" w:eastAsia="Times New Roman" w:hAnsi="Minion Pro" w:cs="Times New Roman"/>
                <w:sz w:val="18"/>
                <w:szCs w:val="18"/>
                <w:bdr w:val="none" w:sz="0" w:space="0" w:color="auto" w:frame="1"/>
                <w:lang w:eastAsia="hr-HR"/>
              </w:rPr>
              <w:t>A</w:t>
            </w:r>
            <w:r w:rsidRPr="001C49E8">
              <w:rPr>
                <w:rFonts w:ascii="Minion Pro" w:eastAsia="Times New Roman" w:hAnsi="Minion Pro" w:cs="Times New Roman"/>
                <w:bdr w:val="none" w:sz="0" w:space="0" w:color="auto" w:frame="1"/>
                <w:lang w:eastAsia="hr-HR"/>
              </w:rPr>
              <w:t>, </w:t>
            </w:r>
            <w:r w:rsidRPr="001C49E8">
              <w:rPr>
                <w:rFonts w:ascii="Minion Pro" w:eastAsia="Times New Roman" w:hAnsi="Minion Pro" w:cs="Times New Roman"/>
                <w:sz w:val="18"/>
                <w:szCs w:val="18"/>
                <w:bdr w:val="none" w:sz="0" w:space="0" w:color="auto" w:frame="1"/>
                <w:lang w:eastAsia="hr-HR"/>
              </w:rPr>
              <w:t>eq</w:t>
            </w:r>
            <w:r w:rsidRPr="001C49E8">
              <w:rPr>
                <w:rFonts w:ascii="Minion Pro" w:eastAsia="Times New Roman" w:hAnsi="Minion Pro" w:cs="Times New Roman"/>
                <w:bdr w:val="none" w:sz="0" w:space="0" w:color="auto" w:frame="1"/>
                <w:lang w:eastAsia="hr-HR"/>
              </w:rPr>
              <w:t> u dB(A)</w:t>
            </w:r>
          </w:p>
        </w:tc>
      </w:tr>
      <w:tr w:rsidR="001C49E8" w:rsidRPr="001C49E8" w:rsidTr="001C49E8">
        <w:trPr>
          <w:trHeight w:val="60"/>
        </w:trPr>
        <w:tc>
          <w:tcPr>
            <w:tcW w:w="0" w:type="auto"/>
            <w:vMerge/>
            <w:tcBorders>
              <w:top w:val="single" w:sz="8" w:space="0" w:color="000000"/>
              <w:left w:val="single" w:sz="8" w:space="0" w:color="000000"/>
              <w:bottom w:val="single" w:sz="8" w:space="0" w:color="000000"/>
              <w:right w:val="single" w:sz="8" w:space="0" w:color="000000"/>
            </w:tcBorders>
            <w:vAlign w:val="bottom"/>
            <w:hideMark/>
          </w:tcPr>
          <w:p w:rsidR="001C49E8" w:rsidRPr="001C49E8" w:rsidRDefault="001C49E8" w:rsidP="001C49E8">
            <w:pPr>
              <w:spacing w:after="0" w:line="240" w:lineRule="auto"/>
              <w:rPr>
                <w:rFonts w:ascii="Minion Pro" w:eastAsia="Times New Roman" w:hAnsi="Minion Pro" w:cs="Times New Roman"/>
                <w:sz w:val="20"/>
                <w:szCs w:val="20"/>
                <w:lang w:eastAsia="hr-HR"/>
              </w:rPr>
            </w:pPr>
          </w:p>
        </w:tc>
        <w:tc>
          <w:tcPr>
            <w:tcW w:w="0" w:type="auto"/>
            <w:vMerge/>
            <w:tcBorders>
              <w:top w:val="single" w:sz="8" w:space="0" w:color="000000"/>
              <w:left w:val="nil"/>
              <w:bottom w:val="single" w:sz="8" w:space="0" w:color="000000"/>
              <w:right w:val="single" w:sz="8" w:space="0" w:color="000000"/>
            </w:tcBorders>
            <w:vAlign w:val="bottom"/>
            <w:hideMark/>
          </w:tcPr>
          <w:p w:rsidR="001C49E8" w:rsidRPr="001C49E8" w:rsidRDefault="001C49E8" w:rsidP="001C49E8">
            <w:pPr>
              <w:spacing w:after="0" w:line="240" w:lineRule="auto"/>
              <w:rPr>
                <w:rFonts w:ascii="Minion Pro" w:eastAsia="Times New Roman" w:hAnsi="Minion Pro" w:cs="Times New Roman"/>
                <w:sz w:val="20"/>
                <w:szCs w:val="20"/>
                <w:lang w:eastAsia="hr-HR"/>
              </w:rPr>
            </w:pPr>
          </w:p>
        </w:tc>
        <w:tc>
          <w:tcPr>
            <w:tcW w:w="734" w:type="dxa"/>
            <w:tcBorders>
              <w:top w:val="nil"/>
              <w:left w:val="nil"/>
              <w:bottom w:val="single" w:sz="8" w:space="0" w:color="000000"/>
              <w:right w:val="single" w:sz="8" w:space="0" w:color="000000"/>
            </w:tcBorders>
            <w:tcMar>
              <w:top w:w="45" w:type="dxa"/>
              <w:left w:w="45" w:type="dxa"/>
              <w:bottom w:w="57" w:type="dxa"/>
              <w:right w:w="45" w:type="dxa"/>
            </w:tcMar>
            <w:vAlign w:val="center"/>
            <w:hideMark/>
          </w:tcPr>
          <w:p w:rsidR="001C49E8" w:rsidRPr="001C49E8" w:rsidRDefault="001C49E8" w:rsidP="001C49E8">
            <w:pPr>
              <w:spacing w:after="0" w:line="240" w:lineRule="auto"/>
              <w:jc w:val="center"/>
              <w:textAlignment w:val="baseline"/>
              <w:rPr>
                <w:rFonts w:ascii="Minion Pro" w:eastAsia="Times New Roman" w:hAnsi="Minion Pro" w:cs="Times New Roman"/>
                <w:sz w:val="20"/>
                <w:szCs w:val="20"/>
                <w:lang w:eastAsia="hr-HR"/>
              </w:rPr>
            </w:pPr>
            <w:r w:rsidRPr="001C49E8">
              <w:rPr>
                <w:rFonts w:ascii="Minion Pro" w:eastAsia="Times New Roman" w:hAnsi="Minion Pro" w:cs="Times New Roman"/>
                <w:bdr w:val="none" w:sz="0" w:space="0" w:color="auto" w:frame="1"/>
                <w:lang w:eastAsia="hr-HR"/>
              </w:rPr>
              <w:t>(a)*</w:t>
            </w:r>
          </w:p>
        </w:tc>
        <w:tc>
          <w:tcPr>
            <w:tcW w:w="720" w:type="dxa"/>
            <w:tcBorders>
              <w:top w:val="nil"/>
              <w:left w:val="nil"/>
              <w:bottom w:val="single" w:sz="8" w:space="0" w:color="000000"/>
              <w:right w:val="single" w:sz="8" w:space="0" w:color="000000"/>
            </w:tcBorders>
            <w:tcMar>
              <w:top w:w="45" w:type="dxa"/>
              <w:left w:w="45" w:type="dxa"/>
              <w:bottom w:w="57" w:type="dxa"/>
              <w:right w:w="45" w:type="dxa"/>
            </w:tcMar>
            <w:vAlign w:val="center"/>
            <w:hideMark/>
          </w:tcPr>
          <w:p w:rsidR="001C49E8" w:rsidRPr="001C49E8" w:rsidRDefault="001C49E8" w:rsidP="001C49E8">
            <w:pPr>
              <w:spacing w:after="0" w:line="240" w:lineRule="auto"/>
              <w:jc w:val="center"/>
              <w:textAlignment w:val="baseline"/>
              <w:rPr>
                <w:rFonts w:ascii="Minion Pro" w:eastAsia="Times New Roman" w:hAnsi="Minion Pro" w:cs="Times New Roman"/>
                <w:sz w:val="20"/>
                <w:szCs w:val="20"/>
                <w:lang w:eastAsia="hr-HR"/>
              </w:rPr>
            </w:pPr>
            <w:r w:rsidRPr="001C49E8">
              <w:rPr>
                <w:rFonts w:ascii="Minion Pro" w:eastAsia="Times New Roman" w:hAnsi="Minion Pro" w:cs="Times New Roman"/>
                <w:bdr w:val="none" w:sz="0" w:space="0" w:color="auto" w:frame="1"/>
                <w:lang w:eastAsia="hr-HR"/>
              </w:rPr>
              <w:t>(b)*</w:t>
            </w:r>
          </w:p>
        </w:tc>
      </w:tr>
      <w:tr w:rsidR="001C49E8" w:rsidRPr="001C49E8" w:rsidTr="001C49E8">
        <w:trPr>
          <w:trHeight w:val="60"/>
        </w:trPr>
        <w:tc>
          <w:tcPr>
            <w:tcW w:w="487" w:type="dxa"/>
            <w:tcBorders>
              <w:top w:val="nil"/>
              <w:left w:val="single" w:sz="8" w:space="0" w:color="000000"/>
              <w:bottom w:val="single" w:sz="8" w:space="0" w:color="000000"/>
              <w:right w:val="single" w:sz="8" w:space="0" w:color="000000"/>
            </w:tcBorders>
            <w:tcMar>
              <w:top w:w="45" w:type="dxa"/>
              <w:left w:w="45" w:type="dxa"/>
              <w:bottom w:w="57" w:type="dxa"/>
              <w:right w:w="45" w:type="dxa"/>
            </w:tcMar>
            <w:vAlign w:val="center"/>
            <w:hideMark/>
          </w:tcPr>
          <w:p w:rsidR="001C49E8" w:rsidRPr="001C49E8" w:rsidRDefault="001C49E8" w:rsidP="001C49E8">
            <w:pPr>
              <w:spacing w:after="0" w:line="240" w:lineRule="auto"/>
              <w:jc w:val="center"/>
              <w:textAlignment w:val="baseline"/>
              <w:rPr>
                <w:rFonts w:ascii="Minion Pro" w:eastAsia="Times New Roman" w:hAnsi="Minion Pro" w:cs="Times New Roman"/>
                <w:sz w:val="20"/>
                <w:szCs w:val="20"/>
                <w:lang w:eastAsia="hr-HR"/>
              </w:rPr>
            </w:pPr>
            <w:r w:rsidRPr="001C49E8">
              <w:rPr>
                <w:rFonts w:ascii="Minion Pro" w:eastAsia="Times New Roman" w:hAnsi="Minion Pro" w:cs="Times New Roman"/>
                <w:bdr w:val="none" w:sz="0" w:space="0" w:color="auto" w:frame="1"/>
                <w:lang w:eastAsia="hr-HR"/>
              </w:rPr>
              <w:t>1</w:t>
            </w:r>
          </w:p>
          <w:p w:rsidR="001C49E8" w:rsidRPr="001C49E8" w:rsidRDefault="001C49E8" w:rsidP="001C49E8">
            <w:pPr>
              <w:spacing w:after="0" w:line="240" w:lineRule="auto"/>
              <w:jc w:val="center"/>
              <w:textAlignment w:val="baseline"/>
              <w:rPr>
                <w:rFonts w:ascii="Minion Pro" w:eastAsia="Times New Roman" w:hAnsi="Minion Pro" w:cs="Times New Roman"/>
                <w:sz w:val="20"/>
                <w:szCs w:val="20"/>
                <w:lang w:eastAsia="hr-HR"/>
              </w:rPr>
            </w:pPr>
            <w:r w:rsidRPr="001C49E8">
              <w:rPr>
                <w:rFonts w:ascii="Minion Pro" w:eastAsia="Times New Roman" w:hAnsi="Minion Pro" w:cs="Times New Roman"/>
                <w:bdr w:val="none" w:sz="0" w:space="0" w:color="auto" w:frame="1"/>
                <w:lang w:eastAsia="hr-HR"/>
              </w:rPr>
              <w:t> </w:t>
            </w:r>
          </w:p>
        </w:tc>
        <w:tc>
          <w:tcPr>
            <w:tcW w:w="3226" w:type="dxa"/>
            <w:tcBorders>
              <w:top w:val="nil"/>
              <w:left w:val="nil"/>
              <w:bottom w:val="single" w:sz="8" w:space="0" w:color="000000"/>
              <w:right w:val="single" w:sz="8" w:space="0" w:color="000000"/>
            </w:tcBorders>
            <w:tcMar>
              <w:top w:w="45" w:type="dxa"/>
              <w:left w:w="45" w:type="dxa"/>
              <w:bottom w:w="57" w:type="dxa"/>
              <w:right w:w="45" w:type="dxa"/>
            </w:tcMar>
            <w:vAlign w:val="center"/>
            <w:hideMark/>
          </w:tcPr>
          <w:p w:rsidR="001C49E8" w:rsidRPr="001C49E8" w:rsidRDefault="001C49E8" w:rsidP="001C49E8">
            <w:pPr>
              <w:spacing w:after="0" w:line="240" w:lineRule="auto"/>
              <w:textAlignment w:val="baseline"/>
              <w:rPr>
                <w:rFonts w:ascii="Minion Pro" w:eastAsia="Times New Roman" w:hAnsi="Minion Pro" w:cs="Times New Roman"/>
                <w:sz w:val="20"/>
                <w:szCs w:val="20"/>
                <w:lang w:eastAsia="hr-HR"/>
              </w:rPr>
            </w:pPr>
            <w:r w:rsidRPr="001C49E8">
              <w:rPr>
                <w:rFonts w:ascii="Minion Pro" w:eastAsia="Times New Roman" w:hAnsi="Minion Pro" w:cs="Times New Roman"/>
                <w:bdr w:val="none" w:sz="0" w:space="0" w:color="auto" w:frame="1"/>
                <w:lang w:eastAsia="hr-HR"/>
              </w:rPr>
              <w:t>Najzahtjevniji umni rad, vrlo velika usredotočenost, rad vezan za veliku odgovornost, najsloženiji poslovi upravljanja i rukovođenja</w:t>
            </w:r>
          </w:p>
        </w:tc>
        <w:tc>
          <w:tcPr>
            <w:tcW w:w="734" w:type="dxa"/>
            <w:tcBorders>
              <w:top w:val="nil"/>
              <w:left w:val="nil"/>
              <w:bottom w:val="single" w:sz="8" w:space="0" w:color="000000"/>
              <w:right w:val="single" w:sz="8" w:space="0" w:color="000000"/>
            </w:tcBorders>
            <w:tcMar>
              <w:top w:w="45" w:type="dxa"/>
              <w:left w:w="45" w:type="dxa"/>
              <w:bottom w:w="57" w:type="dxa"/>
              <w:right w:w="45" w:type="dxa"/>
            </w:tcMar>
            <w:vAlign w:val="center"/>
            <w:hideMark/>
          </w:tcPr>
          <w:p w:rsidR="001C49E8" w:rsidRPr="001C49E8" w:rsidRDefault="001C49E8" w:rsidP="001C49E8">
            <w:pPr>
              <w:spacing w:after="0" w:line="240" w:lineRule="auto"/>
              <w:jc w:val="center"/>
              <w:textAlignment w:val="baseline"/>
              <w:rPr>
                <w:rFonts w:ascii="Minion Pro" w:eastAsia="Times New Roman" w:hAnsi="Minion Pro" w:cs="Times New Roman"/>
                <w:sz w:val="20"/>
                <w:szCs w:val="20"/>
                <w:lang w:eastAsia="hr-HR"/>
              </w:rPr>
            </w:pPr>
            <w:r w:rsidRPr="001C49E8">
              <w:rPr>
                <w:rFonts w:ascii="Minion Pro" w:eastAsia="Times New Roman" w:hAnsi="Minion Pro" w:cs="Times New Roman"/>
                <w:bdr w:val="none" w:sz="0" w:space="0" w:color="auto" w:frame="1"/>
                <w:lang w:eastAsia="hr-HR"/>
              </w:rPr>
              <w:t>45</w:t>
            </w:r>
          </w:p>
          <w:p w:rsidR="001C49E8" w:rsidRPr="001C49E8" w:rsidRDefault="001C49E8" w:rsidP="001C49E8">
            <w:pPr>
              <w:spacing w:after="0" w:line="240" w:lineRule="auto"/>
              <w:jc w:val="center"/>
              <w:textAlignment w:val="baseline"/>
              <w:rPr>
                <w:rFonts w:ascii="Minion Pro" w:eastAsia="Times New Roman" w:hAnsi="Minion Pro" w:cs="Times New Roman"/>
                <w:sz w:val="20"/>
                <w:szCs w:val="20"/>
                <w:lang w:eastAsia="hr-HR"/>
              </w:rPr>
            </w:pPr>
            <w:r w:rsidRPr="001C49E8">
              <w:rPr>
                <w:rFonts w:ascii="Minion Pro" w:eastAsia="Times New Roman" w:hAnsi="Minion Pro" w:cs="Times New Roman"/>
                <w:bdr w:val="none" w:sz="0" w:space="0" w:color="auto" w:frame="1"/>
                <w:lang w:eastAsia="hr-HR"/>
              </w:rPr>
              <w:t> </w:t>
            </w:r>
          </w:p>
        </w:tc>
        <w:tc>
          <w:tcPr>
            <w:tcW w:w="720" w:type="dxa"/>
            <w:tcBorders>
              <w:top w:val="nil"/>
              <w:left w:val="nil"/>
              <w:bottom w:val="single" w:sz="8" w:space="0" w:color="000000"/>
              <w:right w:val="single" w:sz="8" w:space="0" w:color="000000"/>
            </w:tcBorders>
            <w:tcMar>
              <w:top w:w="45" w:type="dxa"/>
              <w:left w:w="45" w:type="dxa"/>
              <w:bottom w:w="57" w:type="dxa"/>
              <w:right w:w="45" w:type="dxa"/>
            </w:tcMar>
            <w:vAlign w:val="center"/>
            <w:hideMark/>
          </w:tcPr>
          <w:p w:rsidR="001C49E8" w:rsidRPr="001C49E8" w:rsidRDefault="001C49E8" w:rsidP="001C49E8">
            <w:pPr>
              <w:spacing w:after="0" w:line="240" w:lineRule="auto"/>
              <w:jc w:val="center"/>
              <w:textAlignment w:val="baseline"/>
              <w:rPr>
                <w:rFonts w:ascii="Minion Pro" w:eastAsia="Times New Roman" w:hAnsi="Minion Pro" w:cs="Times New Roman"/>
                <w:sz w:val="20"/>
                <w:szCs w:val="20"/>
                <w:lang w:eastAsia="hr-HR"/>
              </w:rPr>
            </w:pPr>
            <w:r w:rsidRPr="001C49E8">
              <w:rPr>
                <w:rFonts w:ascii="Minion Pro" w:eastAsia="Times New Roman" w:hAnsi="Minion Pro" w:cs="Times New Roman"/>
                <w:bdr w:val="none" w:sz="0" w:space="0" w:color="auto" w:frame="1"/>
                <w:lang w:eastAsia="hr-HR"/>
              </w:rPr>
              <w:t>40</w:t>
            </w:r>
          </w:p>
          <w:p w:rsidR="001C49E8" w:rsidRPr="001C49E8" w:rsidRDefault="001C49E8" w:rsidP="001C49E8">
            <w:pPr>
              <w:spacing w:after="0" w:line="240" w:lineRule="auto"/>
              <w:jc w:val="center"/>
              <w:textAlignment w:val="baseline"/>
              <w:rPr>
                <w:rFonts w:ascii="Minion Pro" w:eastAsia="Times New Roman" w:hAnsi="Minion Pro" w:cs="Times New Roman"/>
                <w:sz w:val="20"/>
                <w:szCs w:val="20"/>
                <w:lang w:eastAsia="hr-HR"/>
              </w:rPr>
            </w:pPr>
            <w:r w:rsidRPr="001C49E8">
              <w:rPr>
                <w:rFonts w:ascii="Minion Pro" w:eastAsia="Times New Roman" w:hAnsi="Minion Pro" w:cs="Times New Roman"/>
                <w:bdr w:val="none" w:sz="0" w:space="0" w:color="auto" w:frame="1"/>
                <w:lang w:eastAsia="hr-HR"/>
              </w:rPr>
              <w:t> </w:t>
            </w:r>
          </w:p>
        </w:tc>
      </w:tr>
      <w:tr w:rsidR="001C49E8" w:rsidRPr="001C49E8" w:rsidTr="001C49E8">
        <w:trPr>
          <w:trHeight w:val="60"/>
        </w:trPr>
        <w:tc>
          <w:tcPr>
            <w:tcW w:w="487" w:type="dxa"/>
            <w:tcBorders>
              <w:top w:val="nil"/>
              <w:left w:val="single" w:sz="8" w:space="0" w:color="000000"/>
              <w:bottom w:val="single" w:sz="8" w:space="0" w:color="000000"/>
              <w:right w:val="single" w:sz="8" w:space="0" w:color="000000"/>
            </w:tcBorders>
            <w:tcMar>
              <w:top w:w="45" w:type="dxa"/>
              <w:left w:w="45" w:type="dxa"/>
              <w:bottom w:w="57" w:type="dxa"/>
              <w:right w:w="45" w:type="dxa"/>
            </w:tcMar>
            <w:vAlign w:val="center"/>
            <w:hideMark/>
          </w:tcPr>
          <w:p w:rsidR="001C49E8" w:rsidRPr="001C49E8" w:rsidRDefault="001C49E8" w:rsidP="001C49E8">
            <w:pPr>
              <w:spacing w:after="0" w:line="240" w:lineRule="auto"/>
              <w:jc w:val="center"/>
              <w:textAlignment w:val="baseline"/>
              <w:rPr>
                <w:rFonts w:ascii="Minion Pro" w:eastAsia="Times New Roman" w:hAnsi="Minion Pro" w:cs="Times New Roman"/>
                <w:sz w:val="20"/>
                <w:szCs w:val="20"/>
                <w:lang w:eastAsia="hr-HR"/>
              </w:rPr>
            </w:pPr>
            <w:r w:rsidRPr="001C49E8">
              <w:rPr>
                <w:rFonts w:ascii="Minion Pro" w:eastAsia="Times New Roman" w:hAnsi="Minion Pro" w:cs="Times New Roman"/>
                <w:bdr w:val="none" w:sz="0" w:space="0" w:color="auto" w:frame="1"/>
                <w:lang w:eastAsia="hr-HR"/>
              </w:rPr>
              <w:t>2</w:t>
            </w:r>
          </w:p>
          <w:p w:rsidR="001C49E8" w:rsidRPr="001C49E8" w:rsidRDefault="001C49E8" w:rsidP="001C49E8">
            <w:pPr>
              <w:spacing w:after="0" w:line="240" w:lineRule="auto"/>
              <w:jc w:val="center"/>
              <w:textAlignment w:val="baseline"/>
              <w:rPr>
                <w:rFonts w:ascii="Minion Pro" w:eastAsia="Times New Roman" w:hAnsi="Minion Pro" w:cs="Times New Roman"/>
                <w:sz w:val="20"/>
                <w:szCs w:val="20"/>
                <w:lang w:eastAsia="hr-HR"/>
              </w:rPr>
            </w:pPr>
            <w:r w:rsidRPr="001C49E8">
              <w:rPr>
                <w:rFonts w:ascii="Minion Pro" w:eastAsia="Times New Roman" w:hAnsi="Minion Pro" w:cs="Times New Roman"/>
                <w:bdr w:val="none" w:sz="0" w:space="0" w:color="auto" w:frame="1"/>
                <w:lang w:eastAsia="hr-HR"/>
              </w:rPr>
              <w:t> </w:t>
            </w:r>
          </w:p>
        </w:tc>
        <w:tc>
          <w:tcPr>
            <w:tcW w:w="3226" w:type="dxa"/>
            <w:tcBorders>
              <w:top w:val="nil"/>
              <w:left w:val="nil"/>
              <w:bottom w:val="single" w:sz="8" w:space="0" w:color="000000"/>
              <w:right w:val="single" w:sz="8" w:space="0" w:color="000000"/>
            </w:tcBorders>
            <w:tcMar>
              <w:top w:w="45" w:type="dxa"/>
              <w:left w:w="45" w:type="dxa"/>
              <w:bottom w:w="57" w:type="dxa"/>
              <w:right w:w="45" w:type="dxa"/>
            </w:tcMar>
            <w:vAlign w:val="center"/>
            <w:hideMark/>
          </w:tcPr>
          <w:p w:rsidR="001C49E8" w:rsidRPr="001C49E8" w:rsidRDefault="001C49E8" w:rsidP="001C49E8">
            <w:pPr>
              <w:spacing w:after="0" w:line="240" w:lineRule="auto"/>
              <w:textAlignment w:val="baseline"/>
              <w:rPr>
                <w:rFonts w:ascii="Minion Pro" w:eastAsia="Times New Roman" w:hAnsi="Minion Pro" w:cs="Times New Roman"/>
                <w:sz w:val="20"/>
                <w:szCs w:val="20"/>
                <w:lang w:eastAsia="hr-HR"/>
              </w:rPr>
            </w:pPr>
            <w:r w:rsidRPr="001C49E8">
              <w:rPr>
                <w:rFonts w:ascii="Minion Pro" w:eastAsia="Times New Roman" w:hAnsi="Minion Pro" w:cs="Times New Roman"/>
                <w:bdr w:val="none" w:sz="0" w:space="0" w:color="auto" w:frame="1"/>
                <w:lang w:eastAsia="hr-HR"/>
              </w:rPr>
              <w:t>Pretežno umni rad koji zahtijeva usredotočenost, kreativno razmišljanje, dugoročne odluke istraživanje, projektiranje, komuniciranje sa skupinom ljudi</w:t>
            </w:r>
          </w:p>
        </w:tc>
        <w:tc>
          <w:tcPr>
            <w:tcW w:w="734" w:type="dxa"/>
            <w:tcBorders>
              <w:top w:val="nil"/>
              <w:left w:val="nil"/>
              <w:bottom w:val="single" w:sz="8" w:space="0" w:color="000000"/>
              <w:right w:val="single" w:sz="8" w:space="0" w:color="000000"/>
            </w:tcBorders>
            <w:tcMar>
              <w:top w:w="45" w:type="dxa"/>
              <w:left w:w="45" w:type="dxa"/>
              <w:bottom w:w="57" w:type="dxa"/>
              <w:right w:w="45" w:type="dxa"/>
            </w:tcMar>
            <w:vAlign w:val="center"/>
            <w:hideMark/>
          </w:tcPr>
          <w:p w:rsidR="001C49E8" w:rsidRPr="001C49E8" w:rsidRDefault="001C49E8" w:rsidP="001C49E8">
            <w:pPr>
              <w:spacing w:after="0" w:line="240" w:lineRule="auto"/>
              <w:jc w:val="center"/>
              <w:textAlignment w:val="baseline"/>
              <w:rPr>
                <w:rFonts w:ascii="Minion Pro" w:eastAsia="Times New Roman" w:hAnsi="Minion Pro" w:cs="Times New Roman"/>
                <w:sz w:val="20"/>
                <w:szCs w:val="20"/>
                <w:lang w:eastAsia="hr-HR"/>
              </w:rPr>
            </w:pPr>
            <w:r w:rsidRPr="001C49E8">
              <w:rPr>
                <w:rFonts w:ascii="Minion Pro" w:eastAsia="Times New Roman" w:hAnsi="Minion Pro" w:cs="Times New Roman"/>
                <w:bdr w:val="none" w:sz="0" w:space="0" w:color="auto" w:frame="1"/>
                <w:lang w:eastAsia="hr-HR"/>
              </w:rPr>
              <w:t>50</w:t>
            </w:r>
          </w:p>
          <w:p w:rsidR="001C49E8" w:rsidRPr="001C49E8" w:rsidRDefault="001C49E8" w:rsidP="001C49E8">
            <w:pPr>
              <w:spacing w:after="0" w:line="240" w:lineRule="auto"/>
              <w:jc w:val="center"/>
              <w:textAlignment w:val="baseline"/>
              <w:rPr>
                <w:rFonts w:ascii="Minion Pro" w:eastAsia="Times New Roman" w:hAnsi="Minion Pro" w:cs="Times New Roman"/>
                <w:sz w:val="20"/>
                <w:szCs w:val="20"/>
                <w:lang w:eastAsia="hr-HR"/>
              </w:rPr>
            </w:pPr>
            <w:r w:rsidRPr="001C49E8">
              <w:rPr>
                <w:rFonts w:ascii="Minion Pro" w:eastAsia="Times New Roman" w:hAnsi="Minion Pro" w:cs="Times New Roman"/>
                <w:bdr w:val="none" w:sz="0" w:space="0" w:color="auto" w:frame="1"/>
                <w:lang w:eastAsia="hr-HR"/>
              </w:rPr>
              <w:t> </w:t>
            </w:r>
          </w:p>
        </w:tc>
        <w:tc>
          <w:tcPr>
            <w:tcW w:w="720" w:type="dxa"/>
            <w:tcBorders>
              <w:top w:val="nil"/>
              <w:left w:val="nil"/>
              <w:bottom w:val="single" w:sz="8" w:space="0" w:color="000000"/>
              <w:right w:val="single" w:sz="8" w:space="0" w:color="000000"/>
            </w:tcBorders>
            <w:tcMar>
              <w:top w:w="45" w:type="dxa"/>
              <w:left w:w="45" w:type="dxa"/>
              <w:bottom w:w="57" w:type="dxa"/>
              <w:right w:w="45" w:type="dxa"/>
            </w:tcMar>
            <w:vAlign w:val="center"/>
            <w:hideMark/>
          </w:tcPr>
          <w:p w:rsidR="001C49E8" w:rsidRPr="001C49E8" w:rsidRDefault="001C49E8" w:rsidP="001C49E8">
            <w:pPr>
              <w:spacing w:after="0" w:line="240" w:lineRule="auto"/>
              <w:jc w:val="center"/>
              <w:textAlignment w:val="baseline"/>
              <w:rPr>
                <w:rFonts w:ascii="Minion Pro" w:eastAsia="Times New Roman" w:hAnsi="Minion Pro" w:cs="Times New Roman"/>
                <w:sz w:val="20"/>
                <w:szCs w:val="20"/>
                <w:lang w:eastAsia="hr-HR"/>
              </w:rPr>
            </w:pPr>
            <w:r w:rsidRPr="001C49E8">
              <w:rPr>
                <w:rFonts w:ascii="Minion Pro" w:eastAsia="Times New Roman" w:hAnsi="Minion Pro" w:cs="Times New Roman"/>
                <w:bdr w:val="none" w:sz="0" w:space="0" w:color="auto" w:frame="1"/>
                <w:lang w:eastAsia="hr-HR"/>
              </w:rPr>
              <w:t>40</w:t>
            </w:r>
          </w:p>
          <w:p w:rsidR="001C49E8" w:rsidRPr="001C49E8" w:rsidRDefault="001C49E8" w:rsidP="001C49E8">
            <w:pPr>
              <w:spacing w:after="0" w:line="240" w:lineRule="auto"/>
              <w:jc w:val="center"/>
              <w:textAlignment w:val="baseline"/>
              <w:rPr>
                <w:rFonts w:ascii="Minion Pro" w:eastAsia="Times New Roman" w:hAnsi="Minion Pro" w:cs="Times New Roman"/>
                <w:sz w:val="20"/>
                <w:szCs w:val="20"/>
                <w:lang w:eastAsia="hr-HR"/>
              </w:rPr>
            </w:pPr>
            <w:r w:rsidRPr="001C49E8">
              <w:rPr>
                <w:rFonts w:ascii="Minion Pro" w:eastAsia="Times New Roman" w:hAnsi="Minion Pro" w:cs="Times New Roman"/>
                <w:bdr w:val="none" w:sz="0" w:space="0" w:color="auto" w:frame="1"/>
                <w:lang w:eastAsia="hr-HR"/>
              </w:rPr>
              <w:t> </w:t>
            </w:r>
          </w:p>
        </w:tc>
      </w:tr>
      <w:tr w:rsidR="001C49E8" w:rsidRPr="001C49E8" w:rsidTr="001C49E8">
        <w:trPr>
          <w:trHeight w:val="60"/>
        </w:trPr>
        <w:tc>
          <w:tcPr>
            <w:tcW w:w="487" w:type="dxa"/>
            <w:tcBorders>
              <w:top w:val="nil"/>
              <w:left w:val="single" w:sz="8" w:space="0" w:color="000000"/>
              <w:bottom w:val="single" w:sz="8" w:space="0" w:color="000000"/>
              <w:right w:val="single" w:sz="8" w:space="0" w:color="000000"/>
            </w:tcBorders>
            <w:tcMar>
              <w:top w:w="45" w:type="dxa"/>
              <w:left w:w="45" w:type="dxa"/>
              <w:bottom w:w="57" w:type="dxa"/>
              <w:right w:w="45" w:type="dxa"/>
            </w:tcMar>
            <w:vAlign w:val="center"/>
            <w:hideMark/>
          </w:tcPr>
          <w:p w:rsidR="001C49E8" w:rsidRPr="001C49E8" w:rsidRDefault="001C49E8" w:rsidP="001C49E8">
            <w:pPr>
              <w:spacing w:after="0" w:line="240" w:lineRule="auto"/>
              <w:jc w:val="center"/>
              <w:textAlignment w:val="baseline"/>
              <w:rPr>
                <w:rFonts w:ascii="Minion Pro" w:eastAsia="Times New Roman" w:hAnsi="Minion Pro" w:cs="Times New Roman"/>
                <w:sz w:val="20"/>
                <w:szCs w:val="20"/>
                <w:lang w:eastAsia="hr-HR"/>
              </w:rPr>
            </w:pPr>
            <w:r w:rsidRPr="001C49E8">
              <w:rPr>
                <w:rFonts w:ascii="Minion Pro" w:eastAsia="Times New Roman" w:hAnsi="Minion Pro" w:cs="Times New Roman"/>
                <w:bdr w:val="none" w:sz="0" w:space="0" w:color="auto" w:frame="1"/>
                <w:lang w:eastAsia="hr-HR"/>
              </w:rPr>
              <w:t>3</w:t>
            </w:r>
          </w:p>
          <w:p w:rsidR="001C49E8" w:rsidRPr="001C49E8" w:rsidRDefault="001C49E8" w:rsidP="001C49E8">
            <w:pPr>
              <w:spacing w:after="0" w:line="240" w:lineRule="auto"/>
              <w:jc w:val="center"/>
              <w:textAlignment w:val="baseline"/>
              <w:rPr>
                <w:rFonts w:ascii="Minion Pro" w:eastAsia="Times New Roman" w:hAnsi="Minion Pro" w:cs="Times New Roman"/>
                <w:sz w:val="20"/>
                <w:szCs w:val="20"/>
                <w:lang w:eastAsia="hr-HR"/>
              </w:rPr>
            </w:pPr>
            <w:r w:rsidRPr="001C49E8">
              <w:rPr>
                <w:rFonts w:ascii="Minion Pro" w:eastAsia="Times New Roman" w:hAnsi="Minion Pro" w:cs="Times New Roman"/>
                <w:bdr w:val="none" w:sz="0" w:space="0" w:color="auto" w:frame="1"/>
                <w:lang w:eastAsia="hr-HR"/>
              </w:rPr>
              <w:t> </w:t>
            </w:r>
          </w:p>
        </w:tc>
        <w:tc>
          <w:tcPr>
            <w:tcW w:w="3226" w:type="dxa"/>
            <w:tcBorders>
              <w:top w:val="nil"/>
              <w:left w:val="nil"/>
              <w:bottom w:val="single" w:sz="8" w:space="0" w:color="000000"/>
              <w:right w:val="single" w:sz="8" w:space="0" w:color="000000"/>
            </w:tcBorders>
            <w:tcMar>
              <w:top w:w="45" w:type="dxa"/>
              <w:left w:w="45" w:type="dxa"/>
              <w:bottom w:w="57" w:type="dxa"/>
              <w:right w:w="45" w:type="dxa"/>
            </w:tcMar>
            <w:vAlign w:val="center"/>
            <w:hideMark/>
          </w:tcPr>
          <w:p w:rsidR="001C49E8" w:rsidRPr="001C49E8" w:rsidRDefault="001C49E8" w:rsidP="001C49E8">
            <w:pPr>
              <w:spacing w:after="0" w:line="240" w:lineRule="auto"/>
              <w:textAlignment w:val="baseline"/>
              <w:rPr>
                <w:rFonts w:ascii="Minion Pro" w:eastAsia="Times New Roman" w:hAnsi="Minion Pro" w:cs="Times New Roman"/>
                <w:sz w:val="20"/>
                <w:szCs w:val="20"/>
                <w:lang w:eastAsia="hr-HR"/>
              </w:rPr>
            </w:pPr>
            <w:r w:rsidRPr="001C49E8">
              <w:rPr>
                <w:rFonts w:ascii="Minion Pro" w:eastAsia="Times New Roman" w:hAnsi="Minion Pro" w:cs="Times New Roman"/>
                <w:bdr w:val="none" w:sz="0" w:space="0" w:color="auto" w:frame="1"/>
                <w:lang w:eastAsia="hr-HR"/>
              </w:rPr>
              <w:t>Zahtjevniji uredski poslovi, liječničke ordinacije, dvorane za sastanke, školska nastava, neposredno govorno i/ili telefonsko komuniciranje</w:t>
            </w:r>
          </w:p>
        </w:tc>
        <w:tc>
          <w:tcPr>
            <w:tcW w:w="734" w:type="dxa"/>
            <w:tcBorders>
              <w:top w:val="nil"/>
              <w:left w:val="nil"/>
              <w:bottom w:val="single" w:sz="8" w:space="0" w:color="000000"/>
              <w:right w:val="single" w:sz="8" w:space="0" w:color="000000"/>
            </w:tcBorders>
            <w:tcMar>
              <w:top w:w="45" w:type="dxa"/>
              <w:left w:w="45" w:type="dxa"/>
              <w:bottom w:w="57" w:type="dxa"/>
              <w:right w:w="45" w:type="dxa"/>
            </w:tcMar>
            <w:vAlign w:val="center"/>
            <w:hideMark/>
          </w:tcPr>
          <w:p w:rsidR="001C49E8" w:rsidRPr="001C49E8" w:rsidRDefault="001C49E8" w:rsidP="001C49E8">
            <w:pPr>
              <w:spacing w:after="0" w:line="240" w:lineRule="auto"/>
              <w:jc w:val="center"/>
              <w:textAlignment w:val="baseline"/>
              <w:rPr>
                <w:rFonts w:ascii="Minion Pro" w:eastAsia="Times New Roman" w:hAnsi="Minion Pro" w:cs="Times New Roman"/>
                <w:sz w:val="20"/>
                <w:szCs w:val="20"/>
                <w:lang w:eastAsia="hr-HR"/>
              </w:rPr>
            </w:pPr>
            <w:r w:rsidRPr="001C49E8">
              <w:rPr>
                <w:rFonts w:ascii="Minion Pro" w:eastAsia="Times New Roman" w:hAnsi="Minion Pro" w:cs="Times New Roman"/>
                <w:bdr w:val="none" w:sz="0" w:space="0" w:color="auto" w:frame="1"/>
                <w:lang w:eastAsia="hr-HR"/>
              </w:rPr>
              <w:t>55</w:t>
            </w:r>
          </w:p>
          <w:p w:rsidR="001C49E8" w:rsidRPr="001C49E8" w:rsidRDefault="001C49E8" w:rsidP="001C49E8">
            <w:pPr>
              <w:spacing w:after="0" w:line="240" w:lineRule="auto"/>
              <w:jc w:val="center"/>
              <w:textAlignment w:val="baseline"/>
              <w:rPr>
                <w:rFonts w:ascii="Minion Pro" w:eastAsia="Times New Roman" w:hAnsi="Minion Pro" w:cs="Times New Roman"/>
                <w:sz w:val="20"/>
                <w:szCs w:val="20"/>
                <w:lang w:eastAsia="hr-HR"/>
              </w:rPr>
            </w:pPr>
            <w:r w:rsidRPr="001C49E8">
              <w:rPr>
                <w:rFonts w:ascii="Minion Pro" w:eastAsia="Times New Roman" w:hAnsi="Minion Pro" w:cs="Times New Roman"/>
                <w:bdr w:val="none" w:sz="0" w:space="0" w:color="auto" w:frame="1"/>
                <w:lang w:eastAsia="hr-HR"/>
              </w:rPr>
              <w:t> </w:t>
            </w:r>
          </w:p>
        </w:tc>
        <w:tc>
          <w:tcPr>
            <w:tcW w:w="720" w:type="dxa"/>
            <w:tcBorders>
              <w:top w:val="nil"/>
              <w:left w:val="nil"/>
              <w:bottom w:val="single" w:sz="8" w:space="0" w:color="000000"/>
              <w:right w:val="single" w:sz="8" w:space="0" w:color="000000"/>
            </w:tcBorders>
            <w:tcMar>
              <w:top w:w="45" w:type="dxa"/>
              <w:left w:w="45" w:type="dxa"/>
              <w:bottom w:w="57" w:type="dxa"/>
              <w:right w:w="45" w:type="dxa"/>
            </w:tcMar>
            <w:vAlign w:val="center"/>
            <w:hideMark/>
          </w:tcPr>
          <w:p w:rsidR="001C49E8" w:rsidRPr="001C49E8" w:rsidRDefault="001C49E8" w:rsidP="001C49E8">
            <w:pPr>
              <w:spacing w:after="0" w:line="240" w:lineRule="auto"/>
              <w:jc w:val="center"/>
              <w:textAlignment w:val="baseline"/>
              <w:rPr>
                <w:rFonts w:ascii="Minion Pro" w:eastAsia="Times New Roman" w:hAnsi="Minion Pro" w:cs="Times New Roman"/>
                <w:sz w:val="20"/>
                <w:szCs w:val="20"/>
                <w:lang w:eastAsia="hr-HR"/>
              </w:rPr>
            </w:pPr>
            <w:r w:rsidRPr="001C49E8">
              <w:rPr>
                <w:rFonts w:ascii="Minion Pro" w:eastAsia="Times New Roman" w:hAnsi="Minion Pro" w:cs="Times New Roman"/>
                <w:bdr w:val="none" w:sz="0" w:space="0" w:color="auto" w:frame="1"/>
                <w:lang w:eastAsia="hr-HR"/>
              </w:rPr>
              <w:t>45</w:t>
            </w:r>
          </w:p>
          <w:p w:rsidR="001C49E8" w:rsidRPr="001C49E8" w:rsidRDefault="001C49E8" w:rsidP="001C49E8">
            <w:pPr>
              <w:spacing w:after="0" w:line="240" w:lineRule="auto"/>
              <w:jc w:val="center"/>
              <w:textAlignment w:val="baseline"/>
              <w:rPr>
                <w:rFonts w:ascii="Minion Pro" w:eastAsia="Times New Roman" w:hAnsi="Minion Pro" w:cs="Times New Roman"/>
                <w:sz w:val="20"/>
                <w:szCs w:val="20"/>
                <w:lang w:eastAsia="hr-HR"/>
              </w:rPr>
            </w:pPr>
            <w:r w:rsidRPr="001C49E8">
              <w:rPr>
                <w:rFonts w:ascii="Minion Pro" w:eastAsia="Times New Roman" w:hAnsi="Minion Pro" w:cs="Times New Roman"/>
                <w:bdr w:val="none" w:sz="0" w:space="0" w:color="auto" w:frame="1"/>
                <w:lang w:eastAsia="hr-HR"/>
              </w:rPr>
              <w:t> </w:t>
            </w:r>
          </w:p>
        </w:tc>
      </w:tr>
      <w:tr w:rsidR="001C49E8" w:rsidRPr="001C49E8" w:rsidTr="001C49E8">
        <w:trPr>
          <w:trHeight w:val="60"/>
        </w:trPr>
        <w:tc>
          <w:tcPr>
            <w:tcW w:w="487" w:type="dxa"/>
            <w:tcBorders>
              <w:top w:val="nil"/>
              <w:left w:val="single" w:sz="8" w:space="0" w:color="000000"/>
              <w:bottom w:val="single" w:sz="8" w:space="0" w:color="000000"/>
              <w:right w:val="single" w:sz="8" w:space="0" w:color="000000"/>
            </w:tcBorders>
            <w:tcMar>
              <w:top w:w="45" w:type="dxa"/>
              <w:left w:w="45" w:type="dxa"/>
              <w:bottom w:w="57" w:type="dxa"/>
              <w:right w:w="45" w:type="dxa"/>
            </w:tcMar>
            <w:vAlign w:val="center"/>
            <w:hideMark/>
          </w:tcPr>
          <w:p w:rsidR="001C49E8" w:rsidRPr="001C49E8" w:rsidRDefault="001C49E8" w:rsidP="001C49E8">
            <w:pPr>
              <w:spacing w:after="0" w:line="240" w:lineRule="auto"/>
              <w:jc w:val="center"/>
              <w:textAlignment w:val="baseline"/>
              <w:rPr>
                <w:rFonts w:ascii="Minion Pro" w:eastAsia="Times New Roman" w:hAnsi="Minion Pro" w:cs="Times New Roman"/>
                <w:sz w:val="20"/>
                <w:szCs w:val="20"/>
                <w:lang w:eastAsia="hr-HR"/>
              </w:rPr>
            </w:pPr>
            <w:r w:rsidRPr="001C49E8">
              <w:rPr>
                <w:rFonts w:ascii="Minion Pro" w:eastAsia="Times New Roman" w:hAnsi="Minion Pro" w:cs="Times New Roman"/>
                <w:bdr w:val="none" w:sz="0" w:space="0" w:color="auto" w:frame="1"/>
                <w:lang w:eastAsia="hr-HR"/>
              </w:rPr>
              <w:t>4</w:t>
            </w:r>
          </w:p>
          <w:p w:rsidR="001C49E8" w:rsidRPr="001C49E8" w:rsidRDefault="001C49E8" w:rsidP="001C49E8">
            <w:pPr>
              <w:spacing w:after="0" w:line="240" w:lineRule="auto"/>
              <w:jc w:val="center"/>
              <w:textAlignment w:val="baseline"/>
              <w:rPr>
                <w:rFonts w:ascii="Minion Pro" w:eastAsia="Times New Roman" w:hAnsi="Minion Pro" w:cs="Times New Roman"/>
                <w:sz w:val="20"/>
                <w:szCs w:val="20"/>
                <w:lang w:eastAsia="hr-HR"/>
              </w:rPr>
            </w:pPr>
            <w:r w:rsidRPr="001C49E8">
              <w:rPr>
                <w:rFonts w:ascii="Minion Pro" w:eastAsia="Times New Roman" w:hAnsi="Minion Pro" w:cs="Times New Roman"/>
                <w:bdr w:val="none" w:sz="0" w:space="0" w:color="auto" w:frame="1"/>
                <w:lang w:eastAsia="hr-HR"/>
              </w:rPr>
              <w:t> </w:t>
            </w:r>
          </w:p>
        </w:tc>
        <w:tc>
          <w:tcPr>
            <w:tcW w:w="3226" w:type="dxa"/>
            <w:tcBorders>
              <w:top w:val="nil"/>
              <w:left w:val="nil"/>
              <w:bottom w:val="single" w:sz="8" w:space="0" w:color="000000"/>
              <w:right w:val="single" w:sz="8" w:space="0" w:color="000000"/>
            </w:tcBorders>
            <w:tcMar>
              <w:top w:w="45" w:type="dxa"/>
              <w:left w:w="45" w:type="dxa"/>
              <w:bottom w:w="57" w:type="dxa"/>
              <w:right w:w="45" w:type="dxa"/>
            </w:tcMar>
            <w:vAlign w:val="center"/>
            <w:hideMark/>
          </w:tcPr>
          <w:p w:rsidR="001C49E8" w:rsidRPr="001C49E8" w:rsidRDefault="001C49E8" w:rsidP="001C49E8">
            <w:pPr>
              <w:spacing w:after="0" w:line="240" w:lineRule="auto"/>
              <w:textAlignment w:val="baseline"/>
              <w:rPr>
                <w:rFonts w:ascii="Minion Pro" w:eastAsia="Times New Roman" w:hAnsi="Minion Pro" w:cs="Times New Roman"/>
                <w:sz w:val="20"/>
                <w:szCs w:val="20"/>
                <w:lang w:eastAsia="hr-HR"/>
              </w:rPr>
            </w:pPr>
            <w:r w:rsidRPr="001C49E8">
              <w:rPr>
                <w:rFonts w:ascii="Minion Pro" w:eastAsia="Times New Roman" w:hAnsi="Minion Pro" w:cs="Times New Roman"/>
                <w:bdr w:val="none" w:sz="0" w:space="0" w:color="auto" w:frame="1"/>
                <w:lang w:eastAsia="hr-HR"/>
              </w:rPr>
              <w:t>Manje zahtjevni uredski poslovi, pretežno rutinski umni rad koji zahtijeva usredotočenje ili neposredno govorno i/ili telefonsko komuniciranje, komunikacijske centrale</w:t>
            </w:r>
          </w:p>
        </w:tc>
        <w:tc>
          <w:tcPr>
            <w:tcW w:w="734" w:type="dxa"/>
            <w:tcBorders>
              <w:top w:val="nil"/>
              <w:left w:val="nil"/>
              <w:bottom w:val="single" w:sz="8" w:space="0" w:color="000000"/>
              <w:right w:val="single" w:sz="8" w:space="0" w:color="000000"/>
            </w:tcBorders>
            <w:tcMar>
              <w:top w:w="45" w:type="dxa"/>
              <w:left w:w="45" w:type="dxa"/>
              <w:bottom w:w="57" w:type="dxa"/>
              <w:right w:w="45" w:type="dxa"/>
            </w:tcMar>
            <w:vAlign w:val="center"/>
            <w:hideMark/>
          </w:tcPr>
          <w:p w:rsidR="001C49E8" w:rsidRPr="001C49E8" w:rsidRDefault="001C49E8" w:rsidP="001C49E8">
            <w:pPr>
              <w:spacing w:after="0" w:line="240" w:lineRule="auto"/>
              <w:jc w:val="center"/>
              <w:textAlignment w:val="baseline"/>
              <w:rPr>
                <w:rFonts w:ascii="Minion Pro" w:eastAsia="Times New Roman" w:hAnsi="Minion Pro" w:cs="Times New Roman"/>
                <w:sz w:val="20"/>
                <w:szCs w:val="20"/>
                <w:lang w:eastAsia="hr-HR"/>
              </w:rPr>
            </w:pPr>
            <w:r w:rsidRPr="001C49E8">
              <w:rPr>
                <w:rFonts w:ascii="Minion Pro" w:eastAsia="Times New Roman" w:hAnsi="Minion Pro" w:cs="Times New Roman"/>
                <w:bdr w:val="none" w:sz="0" w:space="0" w:color="auto" w:frame="1"/>
                <w:lang w:eastAsia="hr-HR"/>
              </w:rPr>
              <w:t>60</w:t>
            </w:r>
          </w:p>
          <w:p w:rsidR="001C49E8" w:rsidRPr="001C49E8" w:rsidRDefault="001C49E8" w:rsidP="001C49E8">
            <w:pPr>
              <w:spacing w:after="0" w:line="240" w:lineRule="auto"/>
              <w:jc w:val="center"/>
              <w:textAlignment w:val="baseline"/>
              <w:rPr>
                <w:rFonts w:ascii="Minion Pro" w:eastAsia="Times New Roman" w:hAnsi="Minion Pro" w:cs="Times New Roman"/>
                <w:sz w:val="20"/>
                <w:szCs w:val="20"/>
                <w:lang w:eastAsia="hr-HR"/>
              </w:rPr>
            </w:pPr>
            <w:r w:rsidRPr="001C49E8">
              <w:rPr>
                <w:rFonts w:ascii="Minion Pro" w:eastAsia="Times New Roman" w:hAnsi="Minion Pro" w:cs="Times New Roman"/>
                <w:bdr w:val="none" w:sz="0" w:space="0" w:color="auto" w:frame="1"/>
                <w:lang w:eastAsia="hr-HR"/>
              </w:rPr>
              <w:t> </w:t>
            </w:r>
          </w:p>
        </w:tc>
        <w:tc>
          <w:tcPr>
            <w:tcW w:w="720" w:type="dxa"/>
            <w:tcBorders>
              <w:top w:val="nil"/>
              <w:left w:val="nil"/>
              <w:bottom w:val="single" w:sz="8" w:space="0" w:color="000000"/>
              <w:right w:val="single" w:sz="8" w:space="0" w:color="000000"/>
            </w:tcBorders>
            <w:tcMar>
              <w:top w:w="45" w:type="dxa"/>
              <w:left w:w="45" w:type="dxa"/>
              <w:bottom w:w="57" w:type="dxa"/>
              <w:right w:w="45" w:type="dxa"/>
            </w:tcMar>
            <w:vAlign w:val="center"/>
            <w:hideMark/>
          </w:tcPr>
          <w:p w:rsidR="001C49E8" w:rsidRPr="001C49E8" w:rsidRDefault="001C49E8" w:rsidP="001C49E8">
            <w:pPr>
              <w:spacing w:after="0" w:line="240" w:lineRule="auto"/>
              <w:jc w:val="center"/>
              <w:textAlignment w:val="baseline"/>
              <w:rPr>
                <w:rFonts w:ascii="Minion Pro" w:eastAsia="Times New Roman" w:hAnsi="Minion Pro" w:cs="Times New Roman"/>
                <w:sz w:val="20"/>
                <w:szCs w:val="20"/>
                <w:lang w:eastAsia="hr-HR"/>
              </w:rPr>
            </w:pPr>
            <w:r w:rsidRPr="001C49E8">
              <w:rPr>
                <w:rFonts w:ascii="Minion Pro" w:eastAsia="Times New Roman" w:hAnsi="Minion Pro" w:cs="Times New Roman"/>
                <w:bdr w:val="none" w:sz="0" w:space="0" w:color="auto" w:frame="1"/>
                <w:lang w:eastAsia="hr-HR"/>
              </w:rPr>
              <w:t>50</w:t>
            </w:r>
          </w:p>
          <w:p w:rsidR="001C49E8" w:rsidRPr="001C49E8" w:rsidRDefault="001C49E8" w:rsidP="001C49E8">
            <w:pPr>
              <w:spacing w:after="0" w:line="240" w:lineRule="auto"/>
              <w:jc w:val="center"/>
              <w:textAlignment w:val="baseline"/>
              <w:rPr>
                <w:rFonts w:ascii="Minion Pro" w:eastAsia="Times New Roman" w:hAnsi="Minion Pro" w:cs="Times New Roman"/>
                <w:sz w:val="20"/>
                <w:szCs w:val="20"/>
                <w:lang w:eastAsia="hr-HR"/>
              </w:rPr>
            </w:pPr>
            <w:r w:rsidRPr="001C49E8">
              <w:rPr>
                <w:rFonts w:ascii="Minion Pro" w:eastAsia="Times New Roman" w:hAnsi="Minion Pro" w:cs="Times New Roman"/>
                <w:bdr w:val="none" w:sz="0" w:space="0" w:color="auto" w:frame="1"/>
                <w:lang w:eastAsia="hr-HR"/>
              </w:rPr>
              <w:t> </w:t>
            </w:r>
          </w:p>
        </w:tc>
      </w:tr>
      <w:tr w:rsidR="001C49E8" w:rsidRPr="001C49E8" w:rsidTr="001C49E8">
        <w:trPr>
          <w:trHeight w:val="60"/>
        </w:trPr>
        <w:tc>
          <w:tcPr>
            <w:tcW w:w="487" w:type="dxa"/>
            <w:tcBorders>
              <w:top w:val="nil"/>
              <w:left w:val="single" w:sz="8" w:space="0" w:color="000000"/>
              <w:bottom w:val="single" w:sz="8" w:space="0" w:color="000000"/>
              <w:right w:val="single" w:sz="8" w:space="0" w:color="000000"/>
            </w:tcBorders>
            <w:tcMar>
              <w:top w:w="45" w:type="dxa"/>
              <w:left w:w="45" w:type="dxa"/>
              <w:bottom w:w="57" w:type="dxa"/>
              <w:right w:w="45" w:type="dxa"/>
            </w:tcMar>
            <w:vAlign w:val="center"/>
            <w:hideMark/>
          </w:tcPr>
          <w:p w:rsidR="001C49E8" w:rsidRPr="001C49E8" w:rsidRDefault="001C49E8" w:rsidP="001C49E8">
            <w:pPr>
              <w:spacing w:after="0" w:line="240" w:lineRule="auto"/>
              <w:jc w:val="center"/>
              <w:textAlignment w:val="baseline"/>
              <w:rPr>
                <w:rFonts w:ascii="Minion Pro" w:eastAsia="Times New Roman" w:hAnsi="Minion Pro" w:cs="Times New Roman"/>
                <w:sz w:val="20"/>
                <w:szCs w:val="20"/>
                <w:lang w:eastAsia="hr-HR"/>
              </w:rPr>
            </w:pPr>
            <w:r w:rsidRPr="001C49E8">
              <w:rPr>
                <w:rFonts w:ascii="Minion Pro" w:eastAsia="Times New Roman" w:hAnsi="Minion Pro" w:cs="Times New Roman"/>
                <w:bdr w:val="none" w:sz="0" w:space="0" w:color="auto" w:frame="1"/>
                <w:lang w:eastAsia="hr-HR"/>
              </w:rPr>
              <w:t>5</w:t>
            </w:r>
          </w:p>
          <w:p w:rsidR="001C49E8" w:rsidRPr="001C49E8" w:rsidRDefault="001C49E8" w:rsidP="001C49E8">
            <w:pPr>
              <w:spacing w:after="0" w:line="240" w:lineRule="auto"/>
              <w:jc w:val="center"/>
              <w:textAlignment w:val="baseline"/>
              <w:rPr>
                <w:rFonts w:ascii="Minion Pro" w:eastAsia="Times New Roman" w:hAnsi="Minion Pro" w:cs="Times New Roman"/>
                <w:sz w:val="20"/>
                <w:szCs w:val="20"/>
                <w:lang w:eastAsia="hr-HR"/>
              </w:rPr>
            </w:pPr>
            <w:r w:rsidRPr="001C49E8">
              <w:rPr>
                <w:rFonts w:ascii="Minion Pro" w:eastAsia="Times New Roman" w:hAnsi="Minion Pro" w:cs="Times New Roman"/>
                <w:bdr w:val="none" w:sz="0" w:space="0" w:color="auto" w:frame="1"/>
                <w:lang w:eastAsia="hr-HR"/>
              </w:rPr>
              <w:t> </w:t>
            </w:r>
          </w:p>
        </w:tc>
        <w:tc>
          <w:tcPr>
            <w:tcW w:w="3226" w:type="dxa"/>
            <w:tcBorders>
              <w:top w:val="nil"/>
              <w:left w:val="nil"/>
              <w:bottom w:val="single" w:sz="8" w:space="0" w:color="000000"/>
              <w:right w:val="single" w:sz="8" w:space="0" w:color="000000"/>
            </w:tcBorders>
            <w:tcMar>
              <w:top w:w="45" w:type="dxa"/>
              <w:left w:w="45" w:type="dxa"/>
              <w:bottom w:w="57" w:type="dxa"/>
              <w:right w:w="45" w:type="dxa"/>
            </w:tcMar>
            <w:vAlign w:val="center"/>
            <w:hideMark/>
          </w:tcPr>
          <w:p w:rsidR="001C49E8" w:rsidRPr="001C49E8" w:rsidRDefault="001C49E8" w:rsidP="001C49E8">
            <w:pPr>
              <w:spacing w:after="0" w:line="240" w:lineRule="auto"/>
              <w:textAlignment w:val="baseline"/>
              <w:rPr>
                <w:rFonts w:ascii="Minion Pro" w:eastAsia="Times New Roman" w:hAnsi="Minion Pro" w:cs="Times New Roman"/>
                <w:sz w:val="20"/>
                <w:szCs w:val="20"/>
                <w:lang w:eastAsia="hr-HR"/>
              </w:rPr>
            </w:pPr>
            <w:r w:rsidRPr="001C49E8">
              <w:rPr>
                <w:rFonts w:ascii="Minion Pro" w:eastAsia="Times New Roman" w:hAnsi="Minion Pro" w:cs="Times New Roman"/>
                <w:spacing w:val="-4"/>
                <w:bdr w:val="none" w:sz="0" w:space="0" w:color="auto" w:frame="1"/>
                <w:lang w:eastAsia="hr-HR"/>
              </w:rPr>
              <w:t>Manje zahtjevni i uglavnom mehanizirani uredski poslovi, prodaja, vrlo zahtjevno upravljanje sustavima, fizički rad koji zahtijeva veliku pozornost i usredotočenost, zahtjevni poslovi montaže</w:t>
            </w:r>
          </w:p>
        </w:tc>
        <w:tc>
          <w:tcPr>
            <w:tcW w:w="734" w:type="dxa"/>
            <w:tcBorders>
              <w:top w:val="nil"/>
              <w:left w:val="nil"/>
              <w:bottom w:val="single" w:sz="8" w:space="0" w:color="000000"/>
              <w:right w:val="single" w:sz="8" w:space="0" w:color="000000"/>
            </w:tcBorders>
            <w:tcMar>
              <w:top w:w="45" w:type="dxa"/>
              <w:left w:w="45" w:type="dxa"/>
              <w:bottom w:w="57" w:type="dxa"/>
              <w:right w:w="45" w:type="dxa"/>
            </w:tcMar>
            <w:vAlign w:val="center"/>
            <w:hideMark/>
          </w:tcPr>
          <w:p w:rsidR="001C49E8" w:rsidRPr="001C49E8" w:rsidRDefault="001C49E8" w:rsidP="001C49E8">
            <w:pPr>
              <w:spacing w:after="0" w:line="240" w:lineRule="auto"/>
              <w:jc w:val="center"/>
              <w:textAlignment w:val="baseline"/>
              <w:rPr>
                <w:rFonts w:ascii="Minion Pro" w:eastAsia="Times New Roman" w:hAnsi="Minion Pro" w:cs="Times New Roman"/>
                <w:sz w:val="20"/>
                <w:szCs w:val="20"/>
                <w:lang w:eastAsia="hr-HR"/>
              </w:rPr>
            </w:pPr>
            <w:r w:rsidRPr="001C49E8">
              <w:rPr>
                <w:rFonts w:ascii="Minion Pro" w:eastAsia="Times New Roman" w:hAnsi="Minion Pro" w:cs="Times New Roman"/>
                <w:bdr w:val="none" w:sz="0" w:space="0" w:color="auto" w:frame="1"/>
                <w:lang w:eastAsia="hr-HR"/>
              </w:rPr>
              <w:t>65</w:t>
            </w:r>
          </w:p>
          <w:p w:rsidR="001C49E8" w:rsidRPr="001C49E8" w:rsidRDefault="001C49E8" w:rsidP="001C49E8">
            <w:pPr>
              <w:spacing w:after="0" w:line="240" w:lineRule="auto"/>
              <w:jc w:val="center"/>
              <w:textAlignment w:val="baseline"/>
              <w:rPr>
                <w:rFonts w:ascii="Minion Pro" w:eastAsia="Times New Roman" w:hAnsi="Minion Pro" w:cs="Times New Roman"/>
                <w:sz w:val="20"/>
                <w:szCs w:val="20"/>
                <w:lang w:eastAsia="hr-HR"/>
              </w:rPr>
            </w:pPr>
            <w:r w:rsidRPr="001C49E8">
              <w:rPr>
                <w:rFonts w:ascii="Minion Pro" w:eastAsia="Times New Roman" w:hAnsi="Minion Pro" w:cs="Times New Roman"/>
                <w:bdr w:val="none" w:sz="0" w:space="0" w:color="auto" w:frame="1"/>
                <w:lang w:eastAsia="hr-HR"/>
              </w:rPr>
              <w:t> </w:t>
            </w:r>
          </w:p>
        </w:tc>
        <w:tc>
          <w:tcPr>
            <w:tcW w:w="720" w:type="dxa"/>
            <w:tcBorders>
              <w:top w:val="nil"/>
              <w:left w:val="nil"/>
              <w:bottom w:val="single" w:sz="8" w:space="0" w:color="000000"/>
              <w:right w:val="single" w:sz="8" w:space="0" w:color="000000"/>
            </w:tcBorders>
            <w:tcMar>
              <w:top w:w="45" w:type="dxa"/>
              <w:left w:w="45" w:type="dxa"/>
              <w:bottom w:w="57" w:type="dxa"/>
              <w:right w:w="45" w:type="dxa"/>
            </w:tcMar>
            <w:vAlign w:val="center"/>
            <w:hideMark/>
          </w:tcPr>
          <w:p w:rsidR="001C49E8" w:rsidRPr="001C49E8" w:rsidRDefault="001C49E8" w:rsidP="001C49E8">
            <w:pPr>
              <w:spacing w:after="0" w:line="240" w:lineRule="auto"/>
              <w:jc w:val="center"/>
              <w:textAlignment w:val="baseline"/>
              <w:rPr>
                <w:rFonts w:ascii="Minion Pro" w:eastAsia="Times New Roman" w:hAnsi="Minion Pro" w:cs="Times New Roman"/>
                <w:sz w:val="20"/>
                <w:szCs w:val="20"/>
                <w:lang w:eastAsia="hr-HR"/>
              </w:rPr>
            </w:pPr>
            <w:r w:rsidRPr="001C49E8">
              <w:rPr>
                <w:rFonts w:ascii="Minion Pro" w:eastAsia="Times New Roman" w:hAnsi="Minion Pro" w:cs="Times New Roman"/>
                <w:bdr w:val="none" w:sz="0" w:space="0" w:color="auto" w:frame="1"/>
                <w:lang w:eastAsia="hr-HR"/>
              </w:rPr>
              <w:t>55</w:t>
            </w:r>
          </w:p>
          <w:p w:rsidR="001C49E8" w:rsidRPr="001C49E8" w:rsidRDefault="001C49E8" w:rsidP="001C49E8">
            <w:pPr>
              <w:spacing w:after="0" w:line="240" w:lineRule="auto"/>
              <w:jc w:val="center"/>
              <w:textAlignment w:val="baseline"/>
              <w:rPr>
                <w:rFonts w:ascii="Minion Pro" w:eastAsia="Times New Roman" w:hAnsi="Minion Pro" w:cs="Times New Roman"/>
                <w:sz w:val="20"/>
                <w:szCs w:val="20"/>
                <w:lang w:eastAsia="hr-HR"/>
              </w:rPr>
            </w:pPr>
            <w:r w:rsidRPr="001C49E8">
              <w:rPr>
                <w:rFonts w:ascii="Minion Pro" w:eastAsia="Times New Roman" w:hAnsi="Minion Pro" w:cs="Times New Roman"/>
                <w:bdr w:val="none" w:sz="0" w:space="0" w:color="auto" w:frame="1"/>
                <w:lang w:eastAsia="hr-HR"/>
              </w:rPr>
              <w:t> </w:t>
            </w:r>
          </w:p>
        </w:tc>
      </w:tr>
      <w:tr w:rsidR="001C49E8" w:rsidRPr="001C49E8" w:rsidTr="001C49E8">
        <w:trPr>
          <w:trHeight w:val="60"/>
        </w:trPr>
        <w:tc>
          <w:tcPr>
            <w:tcW w:w="487" w:type="dxa"/>
            <w:tcBorders>
              <w:top w:val="nil"/>
              <w:left w:val="single" w:sz="8" w:space="0" w:color="000000"/>
              <w:bottom w:val="single" w:sz="8" w:space="0" w:color="000000"/>
              <w:right w:val="single" w:sz="8" w:space="0" w:color="000000"/>
            </w:tcBorders>
            <w:tcMar>
              <w:top w:w="45" w:type="dxa"/>
              <w:left w:w="45" w:type="dxa"/>
              <w:bottom w:w="57" w:type="dxa"/>
              <w:right w:w="45" w:type="dxa"/>
            </w:tcMar>
            <w:vAlign w:val="center"/>
            <w:hideMark/>
          </w:tcPr>
          <w:p w:rsidR="001C49E8" w:rsidRPr="001C49E8" w:rsidRDefault="001C49E8" w:rsidP="001C49E8">
            <w:pPr>
              <w:spacing w:after="0" w:line="240" w:lineRule="auto"/>
              <w:jc w:val="center"/>
              <w:textAlignment w:val="baseline"/>
              <w:rPr>
                <w:rFonts w:ascii="Minion Pro" w:eastAsia="Times New Roman" w:hAnsi="Minion Pro" w:cs="Times New Roman"/>
                <w:sz w:val="20"/>
                <w:szCs w:val="20"/>
                <w:lang w:eastAsia="hr-HR"/>
              </w:rPr>
            </w:pPr>
            <w:r w:rsidRPr="001C49E8">
              <w:rPr>
                <w:rFonts w:ascii="Minion Pro" w:eastAsia="Times New Roman" w:hAnsi="Minion Pro" w:cs="Times New Roman"/>
                <w:bdr w:val="none" w:sz="0" w:space="0" w:color="auto" w:frame="1"/>
                <w:lang w:eastAsia="hr-HR"/>
              </w:rPr>
              <w:t>6</w:t>
            </w:r>
          </w:p>
          <w:p w:rsidR="001C49E8" w:rsidRPr="001C49E8" w:rsidRDefault="001C49E8" w:rsidP="001C49E8">
            <w:pPr>
              <w:spacing w:after="0" w:line="240" w:lineRule="auto"/>
              <w:jc w:val="center"/>
              <w:textAlignment w:val="baseline"/>
              <w:rPr>
                <w:rFonts w:ascii="Minion Pro" w:eastAsia="Times New Roman" w:hAnsi="Minion Pro" w:cs="Times New Roman"/>
                <w:sz w:val="20"/>
                <w:szCs w:val="20"/>
                <w:lang w:eastAsia="hr-HR"/>
              </w:rPr>
            </w:pPr>
            <w:r w:rsidRPr="001C49E8">
              <w:rPr>
                <w:rFonts w:ascii="Minion Pro" w:eastAsia="Times New Roman" w:hAnsi="Minion Pro" w:cs="Times New Roman"/>
                <w:bdr w:val="none" w:sz="0" w:space="0" w:color="auto" w:frame="1"/>
                <w:lang w:eastAsia="hr-HR"/>
              </w:rPr>
              <w:t> </w:t>
            </w:r>
          </w:p>
        </w:tc>
        <w:tc>
          <w:tcPr>
            <w:tcW w:w="3226" w:type="dxa"/>
            <w:tcBorders>
              <w:top w:val="nil"/>
              <w:left w:val="nil"/>
              <w:bottom w:val="single" w:sz="8" w:space="0" w:color="000000"/>
              <w:right w:val="single" w:sz="8" w:space="0" w:color="000000"/>
            </w:tcBorders>
            <w:tcMar>
              <w:top w:w="45" w:type="dxa"/>
              <w:left w:w="45" w:type="dxa"/>
              <w:bottom w:w="57" w:type="dxa"/>
              <w:right w:w="45" w:type="dxa"/>
            </w:tcMar>
            <w:vAlign w:val="center"/>
            <w:hideMark/>
          </w:tcPr>
          <w:p w:rsidR="001C49E8" w:rsidRPr="001C49E8" w:rsidRDefault="001C49E8" w:rsidP="001C49E8">
            <w:pPr>
              <w:spacing w:after="0" w:line="240" w:lineRule="auto"/>
              <w:textAlignment w:val="baseline"/>
              <w:rPr>
                <w:rFonts w:ascii="Minion Pro" w:eastAsia="Times New Roman" w:hAnsi="Minion Pro" w:cs="Times New Roman"/>
                <w:sz w:val="20"/>
                <w:szCs w:val="20"/>
                <w:lang w:eastAsia="hr-HR"/>
              </w:rPr>
            </w:pPr>
            <w:r w:rsidRPr="001C49E8">
              <w:rPr>
                <w:rFonts w:ascii="Minion Pro" w:eastAsia="Times New Roman" w:hAnsi="Minion Pro" w:cs="Times New Roman"/>
                <w:bdr w:val="none" w:sz="0" w:space="0" w:color="auto" w:frame="1"/>
                <w:lang w:eastAsia="hr-HR"/>
              </w:rPr>
              <w:t>Pretežno mehanizirani uredski poslovi, zahtjevno upravljanje sustavima, upravljačke kabine, fizički rad koji zahtijeva stalnu usredotočenost, rad koji zahtijeva nadzor sluhom, rad koji se obavlja na temelju zvučnih signala</w:t>
            </w:r>
          </w:p>
        </w:tc>
        <w:tc>
          <w:tcPr>
            <w:tcW w:w="734" w:type="dxa"/>
            <w:tcBorders>
              <w:top w:val="nil"/>
              <w:left w:val="nil"/>
              <w:bottom w:val="single" w:sz="8" w:space="0" w:color="000000"/>
              <w:right w:val="single" w:sz="8" w:space="0" w:color="000000"/>
            </w:tcBorders>
            <w:tcMar>
              <w:top w:w="45" w:type="dxa"/>
              <w:left w:w="45" w:type="dxa"/>
              <w:bottom w:w="57" w:type="dxa"/>
              <w:right w:w="45" w:type="dxa"/>
            </w:tcMar>
            <w:vAlign w:val="center"/>
            <w:hideMark/>
          </w:tcPr>
          <w:p w:rsidR="001C49E8" w:rsidRPr="001C49E8" w:rsidRDefault="001C49E8" w:rsidP="001C49E8">
            <w:pPr>
              <w:spacing w:after="0" w:line="240" w:lineRule="auto"/>
              <w:jc w:val="center"/>
              <w:textAlignment w:val="baseline"/>
              <w:rPr>
                <w:rFonts w:ascii="Minion Pro" w:eastAsia="Times New Roman" w:hAnsi="Minion Pro" w:cs="Times New Roman"/>
                <w:sz w:val="20"/>
                <w:szCs w:val="20"/>
                <w:lang w:eastAsia="hr-HR"/>
              </w:rPr>
            </w:pPr>
            <w:r w:rsidRPr="001C49E8">
              <w:rPr>
                <w:rFonts w:ascii="Minion Pro" w:eastAsia="Times New Roman" w:hAnsi="Minion Pro" w:cs="Times New Roman"/>
                <w:bdr w:val="none" w:sz="0" w:space="0" w:color="auto" w:frame="1"/>
                <w:lang w:eastAsia="hr-HR"/>
              </w:rPr>
              <w:t>70</w:t>
            </w:r>
          </w:p>
          <w:p w:rsidR="001C49E8" w:rsidRPr="001C49E8" w:rsidRDefault="001C49E8" w:rsidP="001C49E8">
            <w:pPr>
              <w:spacing w:after="0" w:line="240" w:lineRule="auto"/>
              <w:jc w:val="center"/>
              <w:textAlignment w:val="baseline"/>
              <w:rPr>
                <w:rFonts w:ascii="Minion Pro" w:eastAsia="Times New Roman" w:hAnsi="Minion Pro" w:cs="Times New Roman"/>
                <w:sz w:val="20"/>
                <w:szCs w:val="20"/>
                <w:lang w:eastAsia="hr-HR"/>
              </w:rPr>
            </w:pPr>
            <w:r w:rsidRPr="001C49E8">
              <w:rPr>
                <w:rFonts w:ascii="Minion Pro" w:eastAsia="Times New Roman" w:hAnsi="Minion Pro" w:cs="Times New Roman"/>
                <w:bdr w:val="none" w:sz="0" w:space="0" w:color="auto" w:frame="1"/>
                <w:lang w:eastAsia="hr-HR"/>
              </w:rPr>
              <w:t> </w:t>
            </w:r>
          </w:p>
        </w:tc>
        <w:tc>
          <w:tcPr>
            <w:tcW w:w="720" w:type="dxa"/>
            <w:tcBorders>
              <w:top w:val="nil"/>
              <w:left w:val="nil"/>
              <w:bottom w:val="single" w:sz="8" w:space="0" w:color="000000"/>
              <w:right w:val="single" w:sz="8" w:space="0" w:color="000000"/>
            </w:tcBorders>
            <w:tcMar>
              <w:top w:w="45" w:type="dxa"/>
              <w:left w:w="45" w:type="dxa"/>
              <w:bottom w:w="57" w:type="dxa"/>
              <w:right w:w="45" w:type="dxa"/>
            </w:tcMar>
            <w:vAlign w:val="center"/>
            <w:hideMark/>
          </w:tcPr>
          <w:p w:rsidR="001C49E8" w:rsidRPr="001C49E8" w:rsidRDefault="001C49E8" w:rsidP="001C49E8">
            <w:pPr>
              <w:spacing w:after="0" w:line="240" w:lineRule="auto"/>
              <w:jc w:val="center"/>
              <w:textAlignment w:val="baseline"/>
              <w:rPr>
                <w:rFonts w:ascii="Minion Pro" w:eastAsia="Times New Roman" w:hAnsi="Minion Pro" w:cs="Times New Roman"/>
                <w:sz w:val="20"/>
                <w:szCs w:val="20"/>
                <w:lang w:eastAsia="hr-HR"/>
              </w:rPr>
            </w:pPr>
            <w:r w:rsidRPr="001C49E8">
              <w:rPr>
                <w:rFonts w:ascii="Minion Pro" w:eastAsia="Times New Roman" w:hAnsi="Minion Pro" w:cs="Times New Roman"/>
                <w:bdr w:val="none" w:sz="0" w:space="0" w:color="auto" w:frame="1"/>
                <w:lang w:eastAsia="hr-HR"/>
              </w:rPr>
              <w:t>60</w:t>
            </w:r>
          </w:p>
          <w:p w:rsidR="001C49E8" w:rsidRPr="001C49E8" w:rsidRDefault="001C49E8" w:rsidP="001C49E8">
            <w:pPr>
              <w:spacing w:after="0" w:line="240" w:lineRule="auto"/>
              <w:jc w:val="center"/>
              <w:textAlignment w:val="baseline"/>
              <w:rPr>
                <w:rFonts w:ascii="Minion Pro" w:eastAsia="Times New Roman" w:hAnsi="Minion Pro" w:cs="Times New Roman"/>
                <w:sz w:val="20"/>
                <w:szCs w:val="20"/>
                <w:lang w:eastAsia="hr-HR"/>
              </w:rPr>
            </w:pPr>
            <w:r w:rsidRPr="001C49E8">
              <w:rPr>
                <w:rFonts w:ascii="Minion Pro" w:eastAsia="Times New Roman" w:hAnsi="Minion Pro" w:cs="Times New Roman"/>
                <w:bdr w:val="none" w:sz="0" w:space="0" w:color="auto" w:frame="1"/>
                <w:lang w:eastAsia="hr-HR"/>
              </w:rPr>
              <w:t> </w:t>
            </w:r>
          </w:p>
        </w:tc>
      </w:tr>
      <w:tr w:rsidR="001C49E8" w:rsidRPr="001C49E8" w:rsidTr="001C49E8">
        <w:trPr>
          <w:trHeight w:val="60"/>
        </w:trPr>
        <w:tc>
          <w:tcPr>
            <w:tcW w:w="487" w:type="dxa"/>
            <w:tcBorders>
              <w:top w:val="nil"/>
              <w:left w:val="single" w:sz="8" w:space="0" w:color="000000"/>
              <w:bottom w:val="single" w:sz="8" w:space="0" w:color="000000"/>
              <w:right w:val="single" w:sz="8" w:space="0" w:color="000000"/>
            </w:tcBorders>
            <w:tcMar>
              <w:top w:w="45" w:type="dxa"/>
              <w:left w:w="45" w:type="dxa"/>
              <w:bottom w:w="57" w:type="dxa"/>
              <w:right w:w="45" w:type="dxa"/>
            </w:tcMar>
            <w:vAlign w:val="center"/>
            <w:hideMark/>
          </w:tcPr>
          <w:p w:rsidR="001C49E8" w:rsidRPr="001C49E8" w:rsidRDefault="001C49E8" w:rsidP="001C49E8">
            <w:pPr>
              <w:spacing w:after="0" w:line="240" w:lineRule="auto"/>
              <w:jc w:val="center"/>
              <w:textAlignment w:val="baseline"/>
              <w:rPr>
                <w:rFonts w:ascii="Minion Pro" w:eastAsia="Times New Roman" w:hAnsi="Minion Pro" w:cs="Times New Roman"/>
                <w:sz w:val="20"/>
                <w:szCs w:val="20"/>
                <w:lang w:eastAsia="hr-HR"/>
              </w:rPr>
            </w:pPr>
            <w:r w:rsidRPr="001C49E8">
              <w:rPr>
                <w:rFonts w:ascii="Minion Pro" w:eastAsia="Times New Roman" w:hAnsi="Minion Pro" w:cs="Times New Roman"/>
                <w:bdr w:val="none" w:sz="0" w:space="0" w:color="auto" w:frame="1"/>
                <w:lang w:eastAsia="hr-HR"/>
              </w:rPr>
              <w:t>7</w:t>
            </w:r>
          </w:p>
          <w:p w:rsidR="001C49E8" w:rsidRPr="001C49E8" w:rsidRDefault="001C49E8" w:rsidP="001C49E8">
            <w:pPr>
              <w:spacing w:after="0" w:line="240" w:lineRule="auto"/>
              <w:jc w:val="center"/>
              <w:textAlignment w:val="baseline"/>
              <w:rPr>
                <w:rFonts w:ascii="Minion Pro" w:eastAsia="Times New Roman" w:hAnsi="Minion Pro" w:cs="Times New Roman"/>
                <w:sz w:val="20"/>
                <w:szCs w:val="20"/>
                <w:lang w:eastAsia="hr-HR"/>
              </w:rPr>
            </w:pPr>
            <w:r w:rsidRPr="001C49E8">
              <w:rPr>
                <w:rFonts w:ascii="Minion Pro" w:eastAsia="Times New Roman" w:hAnsi="Minion Pro" w:cs="Times New Roman"/>
                <w:bdr w:val="none" w:sz="0" w:space="0" w:color="auto" w:frame="1"/>
                <w:lang w:eastAsia="hr-HR"/>
              </w:rPr>
              <w:t> </w:t>
            </w:r>
          </w:p>
        </w:tc>
        <w:tc>
          <w:tcPr>
            <w:tcW w:w="3226" w:type="dxa"/>
            <w:tcBorders>
              <w:top w:val="nil"/>
              <w:left w:val="nil"/>
              <w:bottom w:val="single" w:sz="8" w:space="0" w:color="000000"/>
              <w:right w:val="single" w:sz="8" w:space="0" w:color="000000"/>
            </w:tcBorders>
            <w:tcMar>
              <w:top w:w="45" w:type="dxa"/>
              <w:left w:w="45" w:type="dxa"/>
              <w:bottom w:w="57" w:type="dxa"/>
              <w:right w:w="45" w:type="dxa"/>
            </w:tcMar>
            <w:vAlign w:val="center"/>
            <w:hideMark/>
          </w:tcPr>
          <w:p w:rsidR="001C49E8" w:rsidRPr="001C49E8" w:rsidRDefault="001C49E8" w:rsidP="001C49E8">
            <w:pPr>
              <w:spacing w:after="0" w:line="240" w:lineRule="auto"/>
              <w:textAlignment w:val="baseline"/>
              <w:rPr>
                <w:rFonts w:ascii="Minion Pro" w:eastAsia="Times New Roman" w:hAnsi="Minion Pro" w:cs="Times New Roman"/>
                <w:sz w:val="20"/>
                <w:szCs w:val="20"/>
                <w:lang w:eastAsia="hr-HR"/>
              </w:rPr>
            </w:pPr>
            <w:r w:rsidRPr="001C49E8">
              <w:rPr>
                <w:rFonts w:ascii="Minion Pro" w:eastAsia="Times New Roman" w:hAnsi="Minion Pro" w:cs="Times New Roman"/>
                <w:bdr w:val="none" w:sz="0" w:space="0" w:color="auto" w:frame="1"/>
                <w:lang w:eastAsia="hr-HR"/>
              </w:rPr>
              <w:t>Manje zahtjevni fizički poslovi koji zahtijevaju usredotočenost i oprez, manje zahtjevno upravljanje sustavima</w:t>
            </w:r>
          </w:p>
        </w:tc>
        <w:tc>
          <w:tcPr>
            <w:tcW w:w="734" w:type="dxa"/>
            <w:tcBorders>
              <w:top w:val="nil"/>
              <w:left w:val="nil"/>
              <w:bottom w:val="single" w:sz="8" w:space="0" w:color="000000"/>
              <w:right w:val="single" w:sz="8" w:space="0" w:color="000000"/>
            </w:tcBorders>
            <w:tcMar>
              <w:top w:w="45" w:type="dxa"/>
              <w:left w:w="45" w:type="dxa"/>
              <w:bottom w:w="57" w:type="dxa"/>
              <w:right w:w="45" w:type="dxa"/>
            </w:tcMar>
            <w:vAlign w:val="center"/>
            <w:hideMark/>
          </w:tcPr>
          <w:p w:rsidR="001C49E8" w:rsidRPr="001C49E8" w:rsidRDefault="001C49E8" w:rsidP="001C49E8">
            <w:pPr>
              <w:spacing w:after="0" w:line="240" w:lineRule="auto"/>
              <w:jc w:val="center"/>
              <w:textAlignment w:val="baseline"/>
              <w:rPr>
                <w:rFonts w:ascii="Minion Pro" w:eastAsia="Times New Roman" w:hAnsi="Minion Pro" w:cs="Times New Roman"/>
                <w:sz w:val="20"/>
                <w:szCs w:val="20"/>
                <w:lang w:eastAsia="hr-HR"/>
              </w:rPr>
            </w:pPr>
            <w:r w:rsidRPr="001C49E8">
              <w:rPr>
                <w:rFonts w:ascii="Minion Pro" w:eastAsia="Times New Roman" w:hAnsi="Minion Pro" w:cs="Times New Roman"/>
                <w:bdr w:val="none" w:sz="0" w:space="0" w:color="auto" w:frame="1"/>
                <w:lang w:eastAsia="hr-HR"/>
              </w:rPr>
              <w:t>75</w:t>
            </w:r>
          </w:p>
          <w:p w:rsidR="001C49E8" w:rsidRPr="001C49E8" w:rsidRDefault="001C49E8" w:rsidP="001C49E8">
            <w:pPr>
              <w:spacing w:after="0" w:line="240" w:lineRule="auto"/>
              <w:jc w:val="center"/>
              <w:textAlignment w:val="baseline"/>
              <w:rPr>
                <w:rFonts w:ascii="Minion Pro" w:eastAsia="Times New Roman" w:hAnsi="Minion Pro" w:cs="Times New Roman"/>
                <w:sz w:val="20"/>
                <w:szCs w:val="20"/>
                <w:lang w:eastAsia="hr-HR"/>
              </w:rPr>
            </w:pPr>
            <w:r w:rsidRPr="001C49E8">
              <w:rPr>
                <w:rFonts w:ascii="Minion Pro" w:eastAsia="Times New Roman" w:hAnsi="Minion Pro" w:cs="Times New Roman"/>
                <w:bdr w:val="none" w:sz="0" w:space="0" w:color="auto" w:frame="1"/>
                <w:lang w:eastAsia="hr-HR"/>
              </w:rPr>
              <w:t> </w:t>
            </w:r>
          </w:p>
        </w:tc>
        <w:tc>
          <w:tcPr>
            <w:tcW w:w="720" w:type="dxa"/>
            <w:tcBorders>
              <w:top w:val="nil"/>
              <w:left w:val="nil"/>
              <w:bottom w:val="single" w:sz="8" w:space="0" w:color="000000"/>
              <w:right w:val="single" w:sz="8" w:space="0" w:color="000000"/>
            </w:tcBorders>
            <w:tcMar>
              <w:top w:w="45" w:type="dxa"/>
              <w:left w:w="45" w:type="dxa"/>
              <w:bottom w:w="57" w:type="dxa"/>
              <w:right w:w="45" w:type="dxa"/>
            </w:tcMar>
            <w:vAlign w:val="center"/>
            <w:hideMark/>
          </w:tcPr>
          <w:p w:rsidR="001C49E8" w:rsidRPr="001C49E8" w:rsidRDefault="001C49E8" w:rsidP="001C49E8">
            <w:pPr>
              <w:spacing w:after="0" w:line="240" w:lineRule="auto"/>
              <w:jc w:val="center"/>
              <w:textAlignment w:val="baseline"/>
              <w:rPr>
                <w:rFonts w:ascii="Minion Pro" w:eastAsia="Times New Roman" w:hAnsi="Minion Pro" w:cs="Times New Roman"/>
                <w:sz w:val="20"/>
                <w:szCs w:val="20"/>
                <w:lang w:eastAsia="hr-HR"/>
              </w:rPr>
            </w:pPr>
            <w:r w:rsidRPr="001C49E8">
              <w:rPr>
                <w:rFonts w:ascii="Minion Pro" w:eastAsia="Times New Roman" w:hAnsi="Minion Pro" w:cs="Times New Roman"/>
                <w:bdr w:val="none" w:sz="0" w:space="0" w:color="auto" w:frame="1"/>
                <w:lang w:eastAsia="hr-HR"/>
              </w:rPr>
              <w:t>65</w:t>
            </w:r>
          </w:p>
          <w:p w:rsidR="001C49E8" w:rsidRPr="001C49E8" w:rsidRDefault="001C49E8" w:rsidP="001C49E8">
            <w:pPr>
              <w:spacing w:after="0" w:line="240" w:lineRule="auto"/>
              <w:jc w:val="center"/>
              <w:textAlignment w:val="baseline"/>
              <w:rPr>
                <w:rFonts w:ascii="Minion Pro" w:eastAsia="Times New Roman" w:hAnsi="Minion Pro" w:cs="Times New Roman"/>
                <w:sz w:val="20"/>
                <w:szCs w:val="20"/>
                <w:lang w:eastAsia="hr-HR"/>
              </w:rPr>
            </w:pPr>
            <w:r w:rsidRPr="001C49E8">
              <w:rPr>
                <w:rFonts w:ascii="Minion Pro" w:eastAsia="Times New Roman" w:hAnsi="Minion Pro" w:cs="Times New Roman"/>
                <w:bdr w:val="none" w:sz="0" w:space="0" w:color="auto" w:frame="1"/>
                <w:lang w:eastAsia="hr-HR"/>
              </w:rPr>
              <w:t> </w:t>
            </w:r>
          </w:p>
        </w:tc>
      </w:tr>
      <w:tr w:rsidR="001C49E8" w:rsidRPr="001C49E8" w:rsidTr="001C49E8">
        <w:trPr>
          <w:trHeight w:val="60"/>
        </w:trPr>
        <w:tc>
          <w:tcPr>
            <w:tcW w:w="487" w:type="dxa"/>
            <w:tcBorders>
              <w:top w:val="nil"/>
              <w:left w:val="single" w:sz="8" w:space="0" w:color="000000"/>
              <w:bottom w:val="single" w:sz="8" w:space="0" w:color="000000"/>
              <w:right w:val="single" w:sz="8" w:space="0" w:color="000000"/>
            </w:tcBorders>
            <w:tcMar>
              <w:top w:w="45" w:type="dxa"/>
              <w:left w:w="45" w:type="dxa"/>
              <w:bottom w:w="57" w:type="dxa"/>
              <w:right w:w="45" w:type="dxa"/>
            </w:tcMar>
            <w:vAlign w:val="center"/>
            <w:hideMark/>
          </w:tcPr>
          <w:p w:rsidR="001C49E8" w:rsidRPr="001C49E8" w:rsidRDefault="001C49E8" w:rsidP="001C49E8">
            <w:pPr>
              <w:spacing w:after="0" w:line="240" w:lineRule="auto"/>
              <w:jc w:val="center"/>
              <w:textAlignment w:val="baseline"/>
              <w:rPr>
                <w:rFonts w:ascii="Minion Pro" w:eastAsia="Times New Roman" w:hAnsi="Minion Pro" w:cs="Times New Roman"/>
                <w:sz w:val="20"/>
                <w:szCs w:val="20"/>
                <w:lang w:eastAsia="hr-HR"/>
              </w:rPr>
            </w:pPr>
            <w:r w:rsidRPr="001C49E8">
              <w:rPr>
                <w:rFonts w:ascii="Minion Pro" w:eastAsia="Times New Roman" w:hAnsi="Minion Pro" w:cs="Times New Roman"/>
                <w:bdr w:val="none" w:sz="0" w:space="0" w:color="auto" w:frame="1"/>
                <w:lang w:eastAsia="hr-HR"/>
              </w:rPr>
              <w:t>8</w:t>
            </w:r>
          </w:p>
          <w:p w:rsidR="001C49E8" w:rsidRPr="001C49E8" w:rsidRDefault="001C49E8" w:rsidP="001C49E8">
            <w:pPr>
              <w:spacing w:after="0" w:line="240" w:lineRule="auto"/>
              <w:jc w:val="center"/>
              <w:textAlignment w:val="baseline"/>
              <w:rPr>
                <w:rFonts w:ascii="Minion Pro" w:eastAsia="Times New Roman" w:hAnsi="Minion Pro" w:cs="Times New Roman"/>
                <w:sz w:val="20"/>
                <w:szCs w:val="20"/>
                <w:lang w:eastAsia="hr-HR"/>
              </w:rPr>
            </w:pPr>
            <w:r w:rsidRPr="001C49E8">
              <w:rPr>
                <w:rFonts w:ascii="Minion Pro" w:eastAsia="Times New Roman" w:hAnsi="Minion Pro" w:cs="Times New Roman"/>
                <w:bdr w:val="none" w:sz="0" w:space="0" w:color="auto" w:frame="1"/>
                <w:lang w:eastAsia="hr-HR"/>
              </w:rPr>
              <w:t> </w:t>
            </w:r>
          </w:p>
        </w:tc>
        <w:tc>
          <w:tcPr>
            <w:tcW w:w="3226" w:type="dxa"/>
            <w:tcBorders>
              <w:top w:val="nil"/>
              <w:left w:val="nil"/>
              <w:bottom w:val="single" w:sz="8" w:space="0" w:color="000000"/>
              <w:right w:val="single" w:sz="8" w:space="0" w:color="000000"/>
            </w:tcBorders>
            <w:tcMar>
              <w:top w:w="45" w:type="dxa"/>
              <w:left w:w="45" w:type="dxa"/>
              <w:bottom w:w="57" w:type="dxa"/>
              <w:right w:w="45" w:type="dxa"/>
            </w:tcMar>
            <w:vAlign w:val="center"/>
            <w:hideMark/>
          </w:tcPr>
          <w:p w:rsidR="001C49E8" w:rsidRPr="001C49E8" w:rsidRDefault="001C49E8" w:rsidP="001C49E8">
            <w:pPr>
              <w:spacing w:after="0" w:line="240" w:lineRule="auto"/>
              <w:textAlignment w:val="baseline"/>
              <w:rPr>
                <w:rFonts w:ascii="Minion Pro" w:eastAsia="Times New Roman" w:hAnsi="Minion Pro" w:cs="Times New Roman"/>
                <w:sz w:val="20"/>
                <w:szCs w:val="20"/>
                <w:lang w:eastAsia="hr-HR"/>
              </w:rPr>
            </w:pPr>
            <w:r w:rsidRPr="001C49E8">
              <w:rPr>
                <w:rFonts w:ascii="Minion Pro" w:eastAsia="Times New Roman" w:hAnsi="Minion Pro" w:cs="Times New Roman"/>
                <w:bdr w:val="none" w:sz="0" w:space="0" w:color="auto" w:frame="1"/>
                <w:lang w:eastAsia="hr-HR"/>
              </w:rPr>
              <w:t>Pretežno rutinski fizički rad sa zahtjevom na točnost, praćenje okoline slušanjem</w:t>
            </w:r>
          </w:p>
        </w:tc>
        <w:tc>
          <w:tcPr>
            <w:tcW w:w="734" w:type="dxa"/>
            <w:tcBorders>
              <w:top w:val="nil"/>
              <w:left w:val="nil"/>
              <w:bottom w:val="single" w:sz="8" w:space="0" w:color="000000"/>
              <w:right w:val="single" w:sz="8" w:space="0" w:color="000000"/>
            </w:tcBorders>
            <w:tcMar>
              <w:top w:w="45" w:type="dxa"/>
              <w:left w:w="45" w:type="dxa"/>
              <w:bottom w:w="57" w:type="dxa"/>
              <w:right w:w="45" w:type="dxa"/>
            </w:tcMar>
            <w:vAlign w:val="center"/>
            <w:hideMark/>
          </w:tcPr>
          <w:p w:rsidR="001C49E8" w:rsidRPr="001C49E8" w:rsidRDefault="001C49E8" w:rsidP="001C49E8">
            <w:pPr>
              <w:spacing w:after="0" w:line="240" w:lineRule="auto"/>
              <w:jc w:val="center"/>
              <w:textAlignment w:val="baseline"/>
              <w:rPr>
                <w:rFonts w:ascii="Minion Pro" w:eastAsia="Times New Roman" w:hAnsi="Minion Pro" w:cs="Times New Roman"/>
                <w:sz w:val="20"/>
                <w:szCs w:val="20"/>
                <w:lang w:eastAsia="hr-HR"/>
              </w:rPr>
            </w:pPr>
            <w:r w:rsidRPr="001C49E8">
              <w:rPr>
                <w:rFonts w:ascii="Minion Pro" w:eastAsia="Times New Roman" w:hAnsi="Minion Pro" w:cs="Times New Roman"/>
                <w:bdr w:val="none" w:sz="0" w:space="0" w:color="auto" w:frame="1"/>
                <w:lang w:eastAsia="hr-HR"/>
              </w:rPr>
              <w:t>80</w:t>
            </w:r>
          </w:p>
          <w:p w:rsidR="001C49E8" w:rsidRPr="001C49E8" w:rsidRDefault="001C49E8" w:rsidP="001C49E8">
            <w:pPr>
              <w:spacing w:after="0" w:line="240" w:lineRule="auto"/>
              <w:jc w:val="center"/>
              <w:textAlignment w:val="baseline"/>
              <w:rPr>
                <w:rFonts w:ascii="Minion Pro" w:eastAsia="Times New Roman" w:hAnsi="Minion Pro" w:cs="Times New Roman"/>
                <w:sz w:val="20"/>
                <w:szCs w:val="20"/>
                <w:lang w:eastAsia="hr-HR"/>
              </w:rPr>
            </w:pPr>
            <w:r w:rsidRPr="001C49E8">
              <w:rPr>
                <w:rFonts w:ascii="Minion Pro" w:eastAsia="Times New Roman" w:hAnsi="Minion Pro" w:cs="Times New Roman"/>
                <w:bdr w:val="none" w:sz="0" w:space="0" w:color="auto" w:frame="1"/>
                <w:lang w:eastAsia="hr-HR"/>
              </w:rPr>
              <w:t> </w:t>
            </w:r>
          </w:p>
        </w:tc>
        <w:tc>
          <w:tcPr>
            <w:tcW w:w="720" w:type="dxa"/>
            <w:tcBorders>
              <w:top w:val="nil"/>
              <w:left w:val="nil"/>
              <w:bottom w:val="single" w:sz="8" w:space="0" w:color="000000"/>
              <w:right w:val="single" w:sz="8" w:space="0" w:color="000000"/>
            </w:tcBorders>
            <w:tcMar>
              <w:top w:w="45" w:type="dxa"/>
              <w:left w:w="45" w:type="dxa"/>
              <w:bottom w:w="57" w:type="dxa"/>
              <w:right w:w="45" w:type="dxa"/>
            </w:tcMar>
            <w:vAlign w:val="center"/>
            <w:hideMark/>
          </w:tcPr>
          <w:p w:rsidR="001C49E8" w:rsidRPr="001C49E8" w:rsidRDefault="001C49E8" w:rsidP="001C49E8">
            <w:pPr>
              <w:spacing w:after="0" w:line="240" w:lineRule="auto"/>
              <w:jc w:val="center"/>
              <w:textAlignment w:val="baseline"/>
              <w:rPr>
                <w:rFonts w:ascii="Minion Pro" w:eastAsia="Times New Roman" w:hAnsi="Minion Pro" w:cs="Times New Roman"/>
                <w:sz w:val="20"/>
                <w:szCs w:val="20"/>
                <w:lang w:eastAsia="hr-HR"/>
              </w:rPr>
            </w:pPr>
            <w:r w:rsidRPr="001C49E8">
              <w:rPr>
                <w:rFonts w:ascii="Minion Pro" w:eastAsia="Times New Roman" w:hAnsi="Minion Pro" w:cs="Times New Roman"/>
                <w:bdr w:val="none" w:sz="0" w:space="0" w:color="auto" w:frame="1"/>
                <w:lang w:eastAsia="hr-HR"/>
              </w:rPr>
              <w:t>65</w:t>
            </w:r>
          </w:p>
          <w:p w:rsidR="001C49E8" w:rsidRPr="001C49E8" w:rsidRDefault="001C49E8" w:rsidP="001C49E8">
            <w:pPr>
              <w:spacing w:after="0" w:line="240" w:lineRule="auto"/>
              <w:jc w:val="center"/>
              <w:textAlignment w:val="baseline"/>
              <w:rPr>
                <w:rFonts w:ascii="Minion Pro" w:eastAsia="Times New Roman" w:hAnsi="Minion Pro" w:cs="Times New Roman"/>
                <w:sz w:val="20"/>
                <w:szCs w:val="20"/>
                <w:lang w:eastAsia="hr-HR"/>
              </w:rPr>
            </w:pPr>
            <w:r w:rsidRPr="001C49E8">
              <w:rPr>
                <w:rFonts w:ascii="Minion Pro" w:eastAsia="Times New Roman" w:hAnsi="Minion Pro" w:cs="Times New Roman"/>
                <w:bdr w:val="none" w:sz="0" w:space="0" w:color="auto" w:frame="1"/>
                <w:lang w:eastAsia="hr-HR"/>
              </w:rPr>
              <w:t> </w:t>
            </w:r>
          </w:p>
        </w:tc>
      </w:tr>
    </w:tbl>
    <w:p w:rsidR="001C49E8" w:rsidRPr="001C49E8" w:rsidRDefault="001C49E8" w:rsidP="001C49E8">
      <w:pPr>
        <w:spacing w:line="240" w:lineRule="auto"/>
        <w:textAlignment w:val="baseline"/>
        <w:rPr>
          <w:rFonts w:ascii="Minion Pro" w:eastAsia="Times New Roman" w:hAnsi="Minion Pro" w:cs="Times New Roman"/>
          <w:color w:val="000000"/>
          <w:sz w:val="24"/>
          <w:szCs w:val="24"/>
          <w:lang w:eastAsia="hr-HR"/>
        </w:rPr>
      </w:pPr>
      <w:r w:rsidRPr="001C49E8">
        <w:rPr>
          <w:rFonts w:ascii="Minion Pro" w:eastAsia="Times New Roman" w:hAnsi="Minion Pro" w:cs="Times New Roman"/>
          <w:color w:val="000000"/>
          <w:sz w:val="24"/>
          <w:szCs w:val="24"/>
          <w:lang w:eastAsia="hr-HR"/>
        </w:rPr>
        <w:lastRenderedPageBreak/>
        <w:t>*LEGENDA:</w:t>
      </w:r>
      <w:r w:rsidRPr="001C49E8">
        <w:rPr>
          <w:rFonts w:ascii="Minion Pro" w:eastAsia="Times New Roman" w:hAnsi="Minion Pro" w:cs="Times New Roman"/>
          <w:color w:val="000000"/>
          <w:sz w:val="24"/>
          <w:szCs w:val="24"/>
          <w:lang w:eastAsia="hr-HR"/>
        </w:rPr>
        <w:br/>
        <w:t>(a) razina buke na radnome mjestu koja potječe od proizvodnih izvora</w:t>
      </w:r>
      <w:r w:rsidRPr="001C49E8">
        <w:rPr>
          <w:rFonts w:ascii="Minion Pro" w:eastAsia="Times New Roman" w:hAnsi="Minion Pro" w:cs="Times New Roman"/>
          <w:color w:val="000000"/>
          <w:sz w:val="24"/>
          <w:szCs w:val="24"/>
          <w:lang w:eastAsia="hr-HR"/>
        </w:rPr>
        <w:br/>
        <w:t>(b) razina buke na radnome mjestu koja potječe od neproizvodnih izvora (ventilacija, klimatizacija, promet i dr.).</w:t>
      </w:r>
      <w:r w:rsidRPr="001C49E8">
        <w:rPr>
          <w:rFonts w:ascii="Minion Pro" w:eastAsia="Times New Roman" w:hAnsi="Minion Pro" w:cs="Times New Roman"/>
          <w:color w:val="000000"/>
          <w:sz w:val="24"/>
          <w:szCs w:val="24"/>
          <w:lang w:eastAsia="hr-HR"/>
        </w:rPr>
        <w:br/>
      </w:r>
      <w:r w:rsidRPr="001C49E8">
        <w:rPr>
          <w:rFonts w:ascii="Minion Pro" w:eastAsia="Times New Roman" w:hAnsi="Minion Pro" w:cs="Times New Roman"/>
          <w:color w:val="000000"/>
          <w:sz w:val="24"/>
          <w:szCs w:val="24"/>
          <w:lang w:eastAsia="hr-HR"/>
        </w:rPr>
        <w:br/>
        <w:t> </w:t>
      </w:r>
    </w:p>
    <w:p w:rsidR="00DD361E" w:rsidRDefault="00DD361E">
      <w:bookmarkStart w:id="0" w:name="_GoBack"/>
      <w:bookmarkEnd w:id="0"/>
    </w:p>
    <w:sectPr w:rsidR="00DD36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inion Pro">
    <w:altName w:val="Times New Roman"/>
    <w:panose1 w:val="00000000000000000000"/>
    <w:charset w:val="00"/>
    <w:family w:val="roman"/>
    <w:notTrueType/>
    <w:pitch w:val="default"/>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D24"/>
    <w:rsid w:val="001C49E8"/>
    <w:rsid w:val="00A45D24"/>
    <w:rsid w:val="00DD361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BF632F-49D8-47AA-A5F9-4F1EF47CE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C49E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r-HR"/>
    </w:rPr>
  </w:style>
  <w:style w:type="paragraph" w:styleId="Heading2">
    <w:name w:val="heading 2"/>
    <w:basedOn w:val="Normal"/>
    <w:link w:val="Heading2Char"/>
    <w:uiPriority w:val="9"/>
    <w:qFormat/>
    <w:rsid w:val="001C49E8"/>
    <w:pPr>
      <w:spacing w:before="100" w:beforeAutospacing="1" w:after="100" w:afterAutospacing="1" w:line="240" w:lineRule="auto"/>
      <w:outlineLvl w:val="1"/>
    </w:pPr>
    <w:rPr>
      <w:rFonts w:ascii="Times New Roman" w:eastAsia="Times New Roman" w:hAnsi="Times New Roman" w:cs="Times New Roman"/>
      <w:b/>
      <w:bCs/>
      <w:sz w:val="36"/>
      <w:szCs w:val="36"/>
      <w:lang w:eastAsia="hr-HR"/>
    </w:rPr>
  </w:style>
  <w:style w:type="paragraph" w:styleId="Heading3">
    <w:name w:val="heading 3"/>
    <w:basedOn w:val="Normal"/>
    <w:link w:val="Heading3Char"/>
    <w:uiPriority w:val="9"/>
    <w:qFormat/>
    <w:rsid w:val="001C49E8"/>
    <w:pPr>
      <w:spacing w:before="100" w:beforeAutospacing="1" w:after="100" w:afterAutospacing="1" w:line="240" w:lineRule="auto"/>
      <w:outlineLvl w:val="2"/>
    </w:pPr>
    <w:rPr>
      <w:rFonts w:ascii="Times New Roman" w:eastAsia="Times New Roman" w:hAnsi="Times New Roman" w:cs="Times New Roman"/>
      <w:b/>
      <w:bCs/>
      <w:sz w:val="27"/>
      <w:szCs w:val="27"/>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49E8"/>
    <w:rPr>
      <w:rFonts w:ascii="Times New Roman" w:eastAsia="Times New Roman" w:hAnsi="Times New Roman" w:cs="Times New Roman"/>
      <w:b/>
      <w:bCs/>
      <w:kern w:val="36"/>
      <w:sz w:val="48"/>
      <w:szCs w:val="48"/>
      <w:lang w:eastAsia="hr-HR"/>
    </w:rPr>
  </w:style>
  <w:style w:type="character" w:customStyle="1" w:styleId="Heading2Char">
    <w:name w:val="Heading 2 Char"/>
    <w:basedOn w:val="DefaultParagraphFont"/>
    <w:link w:val="Heading2"/>
    <w:uiPriority w:val="9"/>
    <w:rsid w:val="001C49E8"/>
    <w:rPr>
      <w:rFonts w:ascii="Times New Roman" w:eastAsia="Times New Roman" w:hAnsi="Times New Roman" w:cs="Times New Roman"/>
      <w:b/>
      <w:bCs/>
      <w:sz w:val="36"/>
      <w:szCs w:val="36"/>
      <w:lang w:eastAsia="hr-HR"/>
    </w:rPr>
  </w:style>
  <w:style w:type="character" w:customStyle="1" w:styleId="Heading3Char">
    <w:name w:val="Heading 3 Char"/>
    <w:basedOn w:val="DefaultParagraphFont"/>
    <w:link w:val="Heading3"/>
    <w:uiPriority w:val="9"/>
    <w:rsid w:val="001C49E8"/>
    <w:rPr>
      <w:rFonts w:ascii="Times New Roman" w:eastAsia="Times New Roman" w:hAnsi="Times New Roman" w:cs="Times New Roman"/>
      <w:b/>
      <w:bCs/>
      <w:sz w:val="27"/>
      <w:szCs w:val="27"/>
      <w:lang w:eastAsia="hr-HR"/>
    </w:rPr>
  </w:style>
  <w:style w:type="paragraph" w:styleId="NormalWeb">
    <w:name w:val="Normal (Web)"/>
    <w:basedOn w:val="Normal"/>
    <w:uiPriority w:val="99"/>
    <w:semiHidden/>
    <w:unhideWhenUsed/>
    <w:rsid w:val="001C49E8"/>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bezuvl">
    <w:name w:val="t-98bezuvl"/>
    <w:basedOn w:val="Normal"/>
    <w:rsid w:val="001C49E8"/>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1709607">
      <w:bodyDiv w:val="1"/>
      <w:marLeft w:val="0"/>
      <w:marRight w:val="0"/>
      <w:marTop w:val="0"/>
      <w:marBottom w:val="0"/>
      <w:divBdr>
        <w:top w:val="none" w:sz="0" w:space="0" w:color="auto"/>
        <w:left w:val="none" w:sz="0" w:space="0" w:color="auto"/>
        <w:bottom w:val="none" w:sz="0" w:space="0" w:color="auto"/>
        <w:right w:val="none" w:sz="0" w:space="0" w:color="auto"/>
      </w:divBdr>
      <w:divsChild>
        <w:div w:id="1297024061">
          <w:marLeft w:val="0"/>
          <w:marRight w:val="0"/>
          <w:marTop w:val="300"/>
          <w:marBottom w:val="450"/>
          <w:divBdr>
            <w:top w:val="none" w:sz="0" w:space="0" w:color="auto"/>
            <w:left w:val="none" w:sz="0" w:space="0" w:color="auto"/>
            <w:bottom w:val="none" w:sz="0" w:space="0" w:color="auto"/>
            <w:right w:val="none" w:sz="0" w:space="0" w:color="auto"/>
          </w:divBdr>
          <w:divsChild>
            <w:div w:id="1484082991">
              <w:marLeft w:val="0"/>
              <w:marRight w:val="0"/>
              <w:marTop w:val="0"/>
              <w:marBottom w:val="0"/>
              <w:divBdr>
                <w:top w:val="none" w:sz="0" w:space="0" w:color="auto"/>
                <w:left w:val="none" w:sz="0" w:space="0" w:color="auto"/>
                <w:bottom w:val="none" w:sz="0" w:space="0" w:color="auto"/>
                <w:right w:val="none" w:sz="0" w:space="0" w:color="auto"/>
              </w:divBdr>
              <w:divsChild>
                <w:div w:id="198098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3166</Words>
  <Characters>18049</Characters>
  <Application>Microsoft Office Word</Application>
  <DocSecurity>0</DocSecurity>
  <Lines>150</Lines>
  <Paragraphs>42</Paragraphs>
  <ScaleCrop>false</ScaleCrop>
  <Company/>
  <LinksUpToDate>false</LinksUpToDate>
  <CharactersWithSpaces>21173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Kristijan Morrison</dc:creator>
  <cp:keywords/>
  <dc:description/>
  <cp:lastModifiedBy>Kristijan Morrison</cp:lastModifiedBy>
  <cp:revision>3</cp:revision>
  <dcterms:created xsi:type="dcterms:W3CDTF">2017-10-19T10:16:00Z</dcterms:created>
  <dcterms:modified xsi:type="dcterms:W3CDTF">2017-10-19T10:16:00Z</dcterms:modified>
</cp:coreProperties>
</file>