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F5" w:rsidRDefault="00BA16F5" w:rsidP="00BA16F5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ZDRAVSTVA I SOCIJALNE SKRBI</w:t>
      </w:r>
    </w:p>
    <w:p w:rsidR="00BA16F5" w:rsidRDefault="00BA16F5" w:rsidP="00BA16F5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49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16. stavka 1. Zakona o dobrovoljnom zdravstvenom osiguranju (»Narodne novine« broj 85/06 i 150/08) ministar zdravstva i socijalne skrbi donosi</w:t>
      </w:r>
    </w:p>
    <w:p w:rsidR="00BA16F5" w:rsidRDefault="00BA16F5" w:rsidP="00BA16F5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BA16F5" w:rsidRDefault="00BA16F5" w:rsidP="00BA16F5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UVJETIMA I NAČINU PROVOĐENJA DOPUNSKOGA ZDRAVSTVENOG OSIGURANJA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Pravilnikom propisuju se uvjeti i način provođenja dopunskoga zdravstvenoga osiguranja.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Dopunsko zdravstveno osiguranje je dobrovoljno.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Dopunsko zdravstveno osiguranje iz stavka 1. ovoga članka provodi društvo za osiguranje koje je dobilo dozvolu za obavljanje te vrste osiguranja od nadzornog tijela za obavljanje poslova osiguranja sukladno Zakonu o osiguranju (u daljnjem tekstu: osiguravatelj) i Hrvatski zavod za zdravstveno osiguranje (u daljnjem tekstu: Zavod).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Osiguravatelj iz stavka 2. ovoga članka ne smije započeti obavljati poslove dopunskoga zdravstvenoga osiguranja bez prethodno pribavljene suglasnosti ministra nadležnog za zdravstvo.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dopunsko zdravstveno osiguranje mogu se osigurati samo osobe koje imaju utvrđen status osigurane osobe Zavoda sukladno Zakonu o obveznom zdravstvenom osiguranju i Zakonu o zdravstvenoj zaštiti stranaca u Republici Hrvatskoj.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Sklapanjem ugovora o dopunskom zdravstvenom osiguranju osigurana osoba Zavoda stječe status osiguranika (u daljnjem tekstu: osiguranik).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Sklapanjem ugovora o dopunskom zdravstvenom osiguranju sa osiguravateljem, odnosno Zavodom osiguranik osigurava da pokriće troškova zdravstvene zaštite iz obveznog zdravstvenog osiguranja iz članka 16. stavka 3. i 4. i članka 17. stavka 5. Zakona o obveznom zdravstvenom osiguranju umjesto njega osigurava osiguravatelj, odnosno Zavod.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U okviru dopunskoga zdravstvenog osiguranja osiguravatelj, odnosno Zavod smiju sa osiguranikom sklopiti ugovor o dopunskom zdravstvenom osiguranju samo za osiguranje rizika utvrđenih u članku 4. ovoga Pravilnika.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Ugovorima o dopunskom zdravstvenom osiguranju osiguravatelj, odnosno Zavod ne smiju ugovarati osiguranje višeg standarda zdravstvene zaštite u odnosu na standard zdravstvene zaštite iz obveznoga zdravstvenog osiguranja kao ni veći opseg prava u odnosu na prava utvrđena u okviru obveznog zdravstvenog osiguranja, sukladno Zakonu o obveznom zdravstvenom osiguranju.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Dopunskim zdravstvenim osiguranjem osiguranicima se osigurava pokriće troškova zdravstvene zaštite utvrđene člankom 16. stavkom 3. Zakona o obveznom zdravstvenom osiguranju u visini od 20% pune cijene zdravstvene zaštite, a koji iznos ne može biti manji od postotka proračunske osnovice utvrđenih točkom 1. do 9. ovoga stavka za: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laboratorijsku, radiološku i drugu dijagnostiku na razini primarne zdravstvene zaštite – 0,45% proračunske osnovice,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specijalističko-konzilijarnu zdravstvenu zaštitu, uključujući dnevnu bolnicu i kirurške zahvate u dnevnoj bolnici, osim ambulantne fizikalne medicine i rehabilitacije – 0,75% proračunske osnovice,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specijalističku dijagnostiku koja nije na razini primarne zdravstvene zaštite – 1,50% proračunske osnovice,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ortopedska i druga pomagala određena općim aktom Zavoda – 1,50% proračunske osnovice,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specijalističko-konzilijarnu zdravstvenu zaštitu u ambulantnoj fizikalnoj medicini i rehabilitaciji i za fizikalnu medicinu i rehabilitaciju u kući – 0,75% proračunske osnovice po danu,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liječenje u inozemstvu sukladno općem aktu Zavoda,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troškove bolničke zdravstvene zaštite – 3,01% proračunske osnovice po danu,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stomatološku zdravstvenu zaštitu u mobilnoj i fiksnoj protetici odraslih osoba od 18 do 65 godina starosti – 30,07 proračunske osnovice,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9. stomatološku zdravstvenu zaštitu u mobilnoj i fiksnoj protetici odraslih osoba starijih od 65 godina – 15,03 proračunske osnovice.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Dopunskim zdravstvenim osiguranjem osiguranicima se osigurava sudjelovanje u pokriću troškova zdravstvene zaštite utvrđene člankom 16. stavkom 4. Zakona o obveznom zdravstvenom osiguranju u visini od 0,45% od proračunske osnovice za: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zdravstvenu zaštitu pruženu kod izabranog doktora primarne zdravstvene zaštite: obiteljske (opće) medicine, ginekologije i stomatologije,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izdavanje lijeka po receptu.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Najviši iznos sudjelovanja u troškovima zdravstvene zaštite iz stavka 1. i 2. ovoga članka koji se osigurava dopunskim zdravstvenim osiguranjem ne može biti veći od 90,20% proračunske osnovice po jednom ispostavljenom računu za izvršenu zdravstvenu zaštitu.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Pored pokrića troškova zdravstvene zaštite iz članka 6. ovoga Pravilnika dopunskim zdravstvenim osiguranjem osiguravatelj, odnosno Zavod osiguranicima osigurava pokriće iznosa sudjelovanja u cijeni lijeka utvrđenog dopunskom listom lijekova Zavoda iz članka 17. stavka 5. Zakona o obveznom zdravstvenom osiguranju.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Osiguranik sa osiguravateljem, odnosno Zavodom sklapa ugovor o dopunskom zdravstvenom osiguranju na temelju prethodne ponude.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Ugovor o dopunskom zdravstvenom osiguranju mora sadržavati najmanje: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vrste i opseg dopunskoga zdravstvenog osiguranja,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ime i prezime osiguranika, koji je sklopio ili za koga je, na temelju njegove suglasnosti, sklopljen ugovor o dopunskom zdravstvenom osiguranju i koji koristi prava utvrđena ugovorom o dopunskom zdravstvenom osiguranju,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naziv pravne ili fizičke osobe, tijela državne vlasti ili drugog tijela koje je za osiguranika na temelju njegove suglasnosti, sklopilo ugovor o dopunskom zdravstvenom osiguranju,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uvjete provođenja dopunskoga zdravstvenoga osiguranja,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visinu i način plaćanja premije,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trajanje dopunskoga zdravstvenog osiguranja.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Osiguravatelj, odnosno Zavod obvezni su dopunsko zdravstveno osiguranje osigurati kao dugoročno osiguranje, u trajanju od najmanje godine dana.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Osiguravatelj, odnosno Zavod obvezni su sklopiti ugovor o dopunskom zdravstvenom osiguranju sa svakom osiguranom osobom Zavoda koja se želi kod njih osigurati za prava iz dopunskoga zdravstvenog osiguranju po pojedinom programu osiguravatelja, odnosno Zavoda.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Osiguravatelj, odnosno Zavod obvezni su za sve osiguranike osigurati jednaka prava i obveze iz dopunskoga zdravstvenog osiguranja po pojedinom programu osiguravatelja, odnosno Zavoda.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sklopljenog ugovora o dopunskom zdravstvenom osiguranju osiguravatelj, odnosno Zavod izdaje osiguraniku iskaznicu dopunskoga zdravstvenog osiguranja, kojom se dokazuje status osiguranika dopunskoga zdravstvenog osiguranja.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Iskaznica iz članka 10. ovoga Pravilnika izrađena je od tvrde plastike dimenzija 85,6x53,98 mm s otisnutim podacima, magnetskom trakom i trakom za potpis.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Iskaznica sadrži najmanje sljedeća obilježja, odnosno podatke: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NA PREDNJOJ STRANI: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otisnuti logotip osiguravatelja, odnosno Zavoda,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otisnute podatke: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vrsta dopunskoga zdravstvenog osiguranja,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broj iskaznice,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ime i prezime osiguranika,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matični broj osigurane osobe u obveznom zdravstvenom osiguranju,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rok valjanosti iskaznice (početak i završetak važenja police).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NA POLEĐINI: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magnetska traka s upisanim sljedećim podacima: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broj iskaznice,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ime i prezime osiguranika,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matični broj osigurane osobe u obveznom zdravstvenom osiguranju,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rok valjanosti iskaznice (početak i završetak važenja police),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traka za potpis osiguranika,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kratka uputa o korištenju i odgovornosti u vezi s uporabom iskaznice.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Pored obilježja i podataka iz stavka 2. ovoga članka osiguravatelj, odnosno Zavod može na iskaznicu dodati i podatke, odnosno obilježja utvrđena svojim općim aktom.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Način dostave matičnog broja osigurane osobe u obveznom zdravstvenom osiguranju ugovaratelju dopunskoga zdravstvenog osiguranja od strane Zavoda utvrdit će se općim aktom Zavoda.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 dana izdavanja iskaznice dopunskoga zdravstvenog osiguranja sukladno ovome Pravilniku osiguranik dopunskoga zdravstvenog osiguranja svoj status dokazuje policom.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Osiguranici dopunskoga zdravstvenog osiguranja radi ostvarivanja prava na pokriće troškova zdravstvene zaštite iz članka 6. i 7. ovoga Pravilnika na teret sredstava dopunskoga zdravstvenog osiguranja obvezni su prilikom korištenja zdravstvene zaštite iz obveznoga </w:t>
      </w:r>
      <w:r>
        <w:rPr>
          <w:rFonts w:ascii="Minion Pro" w:hAnsi="Minion Pro"/>
          <w:color w:val="000000"/>
        </w:rPr>
        <w:lastRenderedPageBreak/>
        <w:t>zdravstvenog osiguranja uz iskaznicu zdravstveno osigurane osobe Zavoda predočiti i iskaznicu dopunskoga zdravstvenog osiguranja osiguravatelja ili Zavoda, odnosno policu dopunskoga zdravstvenoga osiguranja.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Zdravstvene ustanove, privatni zdravstveni radnici te isporučitelji ortopedskih i drugih pomagala koji su sa Zavodom sklopili ugovor o provođenju zdravstvene zaštite, odnosno o isporuci ortopedskih i drugih pomagala obvezni su za osiguranika osiguravatelju, odnosno Zavodu ispostaviti račun za pokriće troškova pružene zdravstvene zaštite, odnosno isporučenih ortopedskih i drugih pomagala iz obveznog zdravstvenog osiguranja.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Ugovori o dopunskom zdravstvenom osiguranju koji su sa Zavodom sklopljeni na temelju Pravilnika o uvjetima i načinu provođenja dopunskoga zdravstvenog osiguranja (»Narodne novine« broj 112/06 i 131/06) važe do isteka roka na koji su sklopljeni.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ovoga Pravilnika prestaje važiti Pravilnik o uvjetima i načinu provođenja dopunskoga zdravstvenog osiguranja (»Narodne novine«, broj 112/06 i 131/06).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BA16F5" w:rsidRDefault="00BA16F5" w:rsidP="00BA16F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011-02/08-06/78</w:t>
      </w:r>
    </w:p>
    <w:p w:rsidR="00BA16F5" w:rsidRDefault="00BA16F5" w:rsidP="00BA16F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534-07-09-1</w:t>
      </w:r>
    </w:p>
    <w:p w:rsidR="00BA16F5" w:rsidRDefault="00BA16F5" w:rsidP="00BA16F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2. siječnja 2009.</w:t>
      </w:r>
    </w:p>
    <w:p w:rsidR="00BA16F5" w:rsidRDefault="00BA16F5" w:rsidP="00BA16F5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mr. Darko Milinović, </w:t>
      </w:r>
      <w:r>
        <w:rPr>
          <w:rFonts w:ascii="Minion Pro" w:hAnsi="Minion Pro"/>
          <w:color w:val="000000"/>
        </w:rPr>
        <w:t>dr. med., v. r.</w:t>
      </w:r>
    </w:p>
    <w:p w:rsidR="0031196A" w:rsidRDefault="0031196A"/>
    <w:p w:rsidR="00BA16F5" w:rsidRDefault="00BA16F5"/>
    <w:p w:rsidR="00BA16F5" w:rsidRDefault="00BA16F5"/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16. stavak 1. Zakona o dobrovoljnom zdravstvenom osiguranju (»Narodne novine« broj 85/06 i 150/08) ministar zdravstva i socijalne skrbi donosi</w:t>
      </w:r>
    </w:p>
    <w:p w:rsidR="00BA16F5" w:rsidRDefault="00BA16F5" w:rsidP="00BA16F5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BA16F5" w:rsidRDefault="00BA16F5" w:rsidP="00BA16F5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IZMJENAMA PRAVILNIKA O UVJETIMA I NAČINU PROVOĐENJA DOPUNSKOGA ZDRAVSTVENOG OSIGURANJA</w:t>
      </w:r>
    </w:p>
    <w:p w:rsidR="00BA16F5" w:rsidRDefault="00BA16F5" w:rsidP="00BA16F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U Pravilniku o uvjetima i načinu provođenja dopunskoga zdravstvenog osiguranja (»Narodne novine«, br. 2/09) u članku 6. stavku 1. točka 1. briše se.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Dosadašnje točke 2. – 9. postaju točke 1. – 8.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11. stavku 2. točki 1. podtočki b) podstavku 5. i u točki 2. podtočki a) podstavku 4. tekst u zagradi briše se.</w:t>
      </w:r>
    </w:p>
    <w:p w:rsidR="00BA16F5" w:rsidRDefault="00BA16F5" w:rsidP="00BA16F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BA16F5" w:rsidRDefault="00BA16F5" w:rsidP="00BA16F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BA16F5" w:rsidRDefault="00BA16F5" w:rsidP="00BA16F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011-02/09-02/63</w:t>
      </w:r>
      <w:r>
        <w:rPr>
          <w:rFonts w:ascii="Minion Pro" w:hAnsi="Minion Pro"/>
          <w:color w:val="000000"/>
        </w:rPr>
        <w:br/>
        <w:t>Urbroj: 534-07-09-1</w:t>
      </w:r>
      <w:r>
        <w:rPr>
          <w:rFonts w:ascii="Minion Pro" w:hAnsi="Minion Pro"/>
          <w:color w:val="000000"/>
        </w:rPr>
        <w:br/>
        <w:t>Zagreb, 30. rujna 2009.</w:t>
      </w:r>
    </w:p>
    <w:p w:rsidR="00BA16F5" w:rsidRDefault="00BA16F5" w:rsidP="00BA16F5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mr. Darko Milinović, dr. med.,</w:t>
      </w:r>
      <w:r>
        <w:rPr>
          <w:rFonts w:ascii="Minion Pro" w:hAnsi="Minion Pro"/>
          <w:color w:val="000000"/>
        </w:rPr>
        <w:t> v. r.</w:t>
      </w:r>
    </w:p>
    <w:p w:rsidR="00BA16F5" w:rsidRDefault="00BA16F5">
      <w:bookmarkStart w:id="0" w:name="_GoBack"/>
      <w:bookmarkEnd w:id="0"/>
    </w:p>
    <w:sectPr w:rsidR="00B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C1"/>
    <w:rsid w:val="0031196A"/>
    <w:rsid w:val="00654DC1"/>
    <w:rsid w:val="00B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B401"/>
  <w15:chartTrackingRefBased/>
  <w15:docId w15:val="{BBE6396C-CF28-43D6-AC76-58995F3A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BA16F5"/>
  </w:style>
  <w:style w:type="paragraph" w:customStyle="1" w:styleId="clanak-">
    <w:name w:val="clanak-"/>
    <w:basedOn w:val="Normal"/>
    <w:rsid w:val="00BA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0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173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0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6562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2017-10-18T22:00:00Z</dcterms:created>
  <dcterms:modified xsi:type="dcterms:W3CDTF">2017-10-18T22:01:00Z</dcterms:modified>
</cp:coreProperties>
</file>