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6F" w:rsidRDefault="003F0684">
      <w:r w:rsidRPr="003F0684">
        <w:t>Odluka o posebnim standardima i mjerilima njihove primjene u provođenju zdravstvene zaštite iz obveznog zdravstvenog osiguranja</w:t>
      </w:r>
      <w:r>
        <w:t xml:space="preserve"> </w:t>
      </w:r>
      <w:hyperlink r:id="rId4" w:history="1">
        <w:r w:rsidRPr="003F0684">
          <w:rPr>
            <w:rStyle w:val="Hyperlink"/>
          </w:rPr>
          <w:t>NN 156/13</w:t>
        </w:r>
      </w:hyperlink>
    </w:p>
    <w:p w:rsidR="003F0684" w:rsidRDefault="003F0684">
      <w:r>
        <w:t xml:space="preserve">Odluka o dopuni </w:t>
      </w:r>
      <w:hyperlink r:id="rId5" w:history="1">
        <w:r w:rsidRPr="003F0684">
          <w:rPr>
            <w:rStyle w:val="Hyperlink"/>
          </w:rPr>
          <w:t>NN 24/14</w:t>
        </w:r>
      </w:hyperlink>
    </w:p>
    <w:p w:rsidR="003F0684" w:rsidRDefault="003F0684"/>
    <w:p w:rsidR="003F0684" w:rsidRDefault="003F0684" w:rsidP="003F0684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HRVATSKI ZAVOD ZA ZDRAVSTVENO OSIGURANJE</w:t>
      </w:r>
    </w:p>
    <w:p w:rsidR="003F0684" w:rsidRDefault="003F0684" w:rsidP="003F0684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1026</w:t>
      </w:r>
    </w:p>
    <w:p w:rsidR="003F0684" w:rsidRDefault="003F0684" w:rsidP="003F068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osnovi odredbi članka 26. Statuta Hrvatskog zavoda za zdravstveno osiguranje (»Narodne novine« broj 18/09., 33/10., 8/11., 18/13. i 1/14.) i članka 14. Odluke o osnovama za sklapanje ugovora o provođenju zdravstvene zaštite iz obveznog zdravstvenog osiguranja (»Narodne novine« broj 156/13., 11/14, 12/14. i 34/14.) Upravno vijeće Hrvatskog zavoda za zdravstveno osiguranje na 60. sjednici održanoj 26. ožujka 2014. godine, uz suglasnost ministra zdravlja, a po prethodno pribavljenom mišljenju nadležnih komora, donijelo je</w:t>
      </w:r>
    </w:p>
    <w:p w:rsidR="003F0684" w:rsidRDefault="003F0684" w:rsidP="003F0684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ODLUKU</w:t>
      </w:r>
    </w:p>
    <w:p w:rsidR="003F0684" w:rsidRDefault="003F0684" w:rsidP="003F0684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DOPUNI ODLUKE O POSEBNIM STANDARDIMA I MJERILIMA NJIHOVE PRIMJENE U PROVOĐENJU ZDRAVSTVENE ZAŠTITE IZ OBVEZNOG ZDRAVSTVENOG OSIGURANJA</w:t>
      </w:r>
    </w:p>
    <w:p w:rsidR="003F0684" w:rsidRDefault="003F0684" w:rsidP="003F0684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3F0684" w:rsidRDefault="003F0684" w:rsidP="003F068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Odluci o posebnim standardima i mjerilima njihove primjene u provođenju zdravstvene zaštite iz obveznog zdravstvenog osiguranja (»Narodne novine« broj 156/13. i 24/14.) iza članka 59. dodaje se novi članak 59.a koji glasi:</w:t>
      </w:r>
    </w:p>
    <w:p w:rsidR="003F0684" w:rsidRDefault="003F0684" w:rsidP="003F068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»Članak 59.a</w:t>
      </w:r>
    </w:p>
    <w:p w:rsidR="003F0684" w:rsidRDefault="003F0684" w:rsidP="003F068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Posebni standard primjenjuje se na ugovorne zdravstvene ustanove koje provode liječenje hemodijalizom na području umjerene i teže zemljopisne i prometne izoliranosti.</w:t>
      </w:r>
    </w:p>
    <w:p w:rsidR="003F0684" w:rsidRDefault="003F0684" w:rsidP="003F068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Dodatna sredstva za ugovorne zdravstvene ustanove iz stavka 1. ovog članka utvrđuju se kao razlika cijene za hemodijalizu u izvanbolničkim centrima i cijene za hemodijalizu u bolničkim centrima utvrđenih u Tablici 2.2. iz članka 99. Odluke o ugovaranju.«</w:t>
      </w:r>
    </w:p>
    <w:p w:rsidR="003F0684" w:rsidRDefault="003F0684" w:rsidP="003F068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3F0684" w:rsidRDefault="003F0684" w:rsidP="003F068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 Odluka objavljuje se u »Narodnim novinama«, a stupa na snagu 1. svibnja 2014. godine.</w:t>
      </w:r>
    </w:p>
    <w:p w:rsidR="003F0684" w:rsidRDefault="003F0684" w:rsidP="003F0684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025-04/14-01/85</w:t>
      </w:r>
    </w:p>
    <w:p w:rsidR="003F0684" w:rsidRDefault="003F0684" w:rsidP="003F0684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338-01-01-14-1</w:t>
      </w:r>
    </w:p>
    <w:p w:rsidR="003F0684" w:rsidRDefault="003F0684" w:rsidP="003F0684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26. ožujka 2014.</w:t>
      </w:r>
    </w:p>
    <w:p w:rsidR="003F0684" w:rsidRDefault="003F0684" w:rsidP="003F0684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Predsjednik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lastRenderedPageBreak/>
        <w:t>Upravnog vijeća Hrvatskog zavoda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za zdravstveno osiguranje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prim. mr. sc. Marijan Cesarik, dr. med.,</w:t>
      </w:r>
      <w:r>
        <w:rPr>
          <w:rFonts w:ascii="Minion Pro" w:hAnsi="Minion Pro"/>
          <w:color w:val="000000"/>
        </w:rPr>
        <w:t> v. r.</w:t>
      </w:r>
    </w:p>
    <w:p w:rsidR="003F0684" w:rsidRDefault="003F0684">
      <w:bookmarkStart w:id="0" w:name="_GoBack"/>
      <w:bookmarkEnd w:id="0"/>
    </w:p>
    <w:sectPr w:rsidR="003F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99"/>
    <w:rsid w:val="003F0684"/>
    <w:rsid w:val="00487199"/>
    <w:rsid w:val="0098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336E"/>
  <w15:chartTrackingRefBased/>
  <w15:docId w15:val="{0C171F28-35B1-4BCA-A358-2DE3A364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684"/>
    <w:rPr>
      <w:color w:val="0563C1" w:themeColor="hyperlink"/>
      <w:u w:val="single"/>
    </w:rPr>
  </w:style>
  <w:style w:type="paragraph" w:customStyle="1" w:styleId="tb-na18">
    <w:name w:val="tb-na18"/>
    <w:basedOn w:val="Normal"/>
    <w:rsid w:val="003F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3F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F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3F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3F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3F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3F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3F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3F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3F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53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8545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2014_02_24_444.html" TargetMode="External"/><Relationship Id="rId4" Type="http://schemas.openxmlformats.org/officeDocument/2006/relationships/hyperlink" Target="https://narodne-novine.nn.hr/clanci/sluzbeni/2013_12_156_328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2017-10-16T11:49:00Z</dcterms:created>
  <dcterms:modified xsi:type="dcterms:W3CDTF">2017-10-16T11:51:00Z</dcterms:modified>
</cp:coreProperties>
</file>